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C4" w:rsidRPr="005B065E" w:rsidRDefault="006107C4" w:rsidP="005B065E">
      <w:pPr>
        <w:pStyle w:val="NormalWeb"/>
        <w:spacing w:before="0" w:beforeAutospacing="0" w:after="240" w:afterAutospacing="0"/>
        <w:jc w:val="center"/>
        <w:rPr>
          <w:rStyle w:val="Forte"/>
          <w:rFonts w:asciiTheme="minorHAnsi" w:hAnsiTheme="minorHAnsi" w:cstheme="minorHAnsi"/>
        </w:rPr>
      </w:pPr>
      <w:r w:rsidRPr="005B065E">
        <w:rPr>
          <w:rStyle w:val="Forte"/>
          <w:rFonts w:asciiTheme="minorHAnsi" w:hAnsiTheme="minorHAnsi" w:cstheme="minorHAnsi"/>
        </w:rPr>
        <w:t>EDITAL DE LEILÃO (CONDIÇÕES DE VENDA)</w:t>
      </w:r>
    </w:p>
    <w:p w:rsidR="006107C4" w:rsidRPr="005B065E" w:rsidRDefault="006107C4" w:rsidP="005B065E">
      <w:pPr>
        <w:pStyle w:val="NormalWeb"/>
        <w:spacing w:before="0" w:beforeAutospacing="0" w:after="240" w:afterAutospacing="0"/>
        <w:jc w:val="center"/>
        <w:rPr>
          <w:rStyle w:val="Forte"/>
          <w:rFonts w:asciiTheme="minorHAnsi" w:hAnsiTheme="minorHAnsi" w:cstheme="minorHAnsi"/>
        </w:rPr>
      </w:pPr>
      <w:r w:rsidRPr="005B065E">
        <w:rPr>
          <w:rStyle w:val="Forte"/>
          <w:rFonts w:asciiTheme="minorHAnsi" w:hAnsiTheme="minorHAnsi" w:cstheme="minorHAnsi"/>
        </w:rPr>
        <w:t>MODALIDADE ONLINE</w:t>
      </w:r>
    </w:p>
    <w:p w:rsidR="006107C4" w:rsidRPr="005B065E" w:rsidRDefault="008A5ECB" w:rsidP="005B065E">
      <w:pPr>
        <w:pStyle w:val="NormalWeb"/>
        <w:spacing w:before="0" w:beforeAutospacing="0" w:after="240" w:afterAutospacing="0"/>
        <w:jc w:val="center"/>
        <w:rPr>
          <w:rFonts w:asciiTheme="minorHAnsi" w:hAnsiTheme="minorHAnsi" w:cstheme="minorHAnsi"/>
        </w:rPr>
      </w:pPr>
      <w:r w:rsidRPr="005B065E">
        <w:rPr>
          <w:rStyle w:val="Forte"/>
          <w:rFonts w:asciiTheme="minorHAnsi" w:hAnsiTheme="minorHAnsi" w:cstheme="minorHAnsi"/>
        </w:rPr>
        <w:t>COMITENTE</w:t>
      </w:r>
      <w:r w:rsidR="006107C4" w:rsidRPr="005B065E">
        <w:rPr>
          <w:rStyle w:val="Forte"/>
          <w:rFonts w:asciiTheme="minorHAnsi" w:hAnsiTheme="minorHAnsi" w:cstheme="minorHAnsi"/>
        </w:rPr>
        <w:t xml:space="preserve">: </w:t>
      </w:r>
      <w:r w:rsidR="003D3AF8" w:rsidRPr="005B065E">
        <w:rPr>
          <w:rStyle w:val="Forte"/>
          <w:rFonts w:asciiTheme="minorHAnsi" w:hAnsiTheme="minorHAnsi" w:cstheme="minorHAnsi"/>
        </w:rPr>
        <w:t>CRISTIANE SANDIM</w:t>
      </w:r>
    </w:p>
    <w:p w:rsidR="006107C4" w:rsidRPr="005B065E" w:rsidRDefault="006107C4" w:rsidP="005B065E">
      <w:pPr>
        <w:pStyle w:val="NormalWeb"/>
        <w:spacing w:before="0" w:beforeAutospacing="0" w:after="240" w:afterAutospacing="0"/>
        <w:jc w:val="center"/>
        <w:rPr>
          <w:rFonts w:asciiTheme="minorHAnsi" w:hAnsiTheme="minorHAnsi" w:cstheme="minorHAnsi"/>
        </w:rPr>
      </w:pPr>
      <w:r w:rsidRPr="005B065E">
        <w:rPr>
          <w:rStyle w:val="Forte"/>
          <w:rFonts w:asciiTheme="minorHAnsi" w:hAnsiTheme="minorHAnsi" w:cstheme="minorHAnsi"/>
        </w:rPr>
        <w:t>* Os horários aqui considerados são sempre os horários de Brasília/DF</w:t>
      </w:r>
    </w:p>
    <w:p w:rsidR="0080639A" w:rsidRPr="005B065E" w:rsidRDefault="0080639A" w:rsidP="005B065E">
      <w:pPr>
        <w:pStyle w:val="NormalWeb"/>
        <w:spacing w:before="0" w:beforeAutospacing="0" w:after="240" w:afterAutospacing="0"/>
        <w:jc w:val="both"/>
        <w:rPr>
          <w:rFonts w:asciiTheme="minorHAnsi" w:hAnsiTheme="minorHAnsi" w:cstheme="minorHAnsi"/>
        </w:rPr>
      </w:pPr>
    </w:p>
    <w:p w:rsidR="0080639A" w:rsidRPr="005B065E" w:rsidRDefault="0080639A"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b/>
        </w:rPr>
        <w:t>DATA LEILÃO:</w:t>
      </w:r>
      <w:r w:rsidRPr="005B065E">
        <w:rPr>
          <w:rFonts w:asciiTheme="minorHAnsi" w:hAnsiTheme="minorHAnsi" w:cstheme="minorHAnsi"/>
        </w:rPr>
        <w:t xml:space="preserve"> Inicia-se a partir da inserção do leilão no portal da Casa de Leilões </w:t>
      </w:r>
      <w:hyperlink r:id="rId5" w:history="1">
        <w:r w:rsidRPr="005B065E">
          <w:rPr>
            <w:rStyle w:val="Hyperlink"/>
            <w:rFonts w:asciiTheme="minorHAnsi" w:hAnsiTheme="minorHAnsi" w:cstheme="minorHAnsi"/>
            <w:color w:val="auto"/>
          </w:rPr>
          <w:t>www.casadeleiloes.com.br</w:t>
        </w:r>
      </w:hyperlink>
      <w:r w:rsidRPr="005B065E">
        <w:rPr>
          <w:rFonts w:asciiTheme="minorHAnsi" w:hAnsiTheme="minorHAnsi" w:cstheme="minorHAnsi"/>
        </w:rPr>
        <w:t xml:space="preserve"> e </w:t>
      </w:r>
      <w:r w:rsidRPr="005B065E">
        <w:rPr>
          <w:rFonts w:asciiTheme="minorHAnsi" w:hAnsiTheme="minorHAnsi" w:cstheme="minorHAnsi"/>
          <w:b/>
        </w:rPr>
        <w:t>ENCERRA dia 24/10/2019, a partir das 15:00 horas (horário MS),</w:t>
      </w:r>
      <w:r w:rsidRPr="005B065E">
        <w:rPr>
          <w:rFonts w:asciiTheme="minorHAnsi" w:hAnsiTheme="minorHAnsi" w:cstheme="minorHAnsi"/>
        </w:rPr>
        <w:t xml:space="preserve"> conforme instruções no </w:t>
      </w:r>
      <w:r w:rsidRPr="005B065E">
        <w:rPr>
          <w:rFonts w:asciiTheme="minorHAnsi" w:hAnsiTheme="minorHAnsi" w:cstheme="minorHAnsi"/>
          <w:b/>
          <w:u w:val="single"/>
        </w:rPr>
        <w:t>item 5</w:t>
      </w:r>
      <w:r w:rsidRPr="005B065E">
        <w:rPr>
          <w:rFonts w:asciiTheme="minorHAnsi" w:hAnsiTheme="minorHAnsi" w:cstheme="minorHAnsi"/>
        </w:rPr>
        <w:t xml:space="preserve"> deste Edital.</w:t>
      </w:r>
    </w:p>
    <w:p w:rsidR="0080639A" w:rsidRPr="005B065E" w:rsidRDefault="0080639A" w:rsidP="005B065E">
      <w:pPr>
        <w:pStyle w:val="NormalWeb"/>
        <w:spacing w:before="0" w:beforeAutospacing="0" w:after="240" w:afterAutospacing="0"/>
        <w:jc w:val="both"/>
        <w:rPr>
          <w:rFonts w:asciiTheme="minorHAnsi" w:hAnsiTheme="minorHAnsi" w:cstheme="minorHAnsi"/>
        </w:rPr>
      </w:pP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 </w:t>
      </w:r>
      <w:r w:rsidR="00245FED" w:rsidRPr="005B065E">
        <w:rPr>
          <w:rStyle w:val="Forte"/>
          <w:rFonts w:asciiTheme="minorHAnsi" w:hAnsiTheme="minorHAnsi" w:cstheme="minorHAnsi"/>
        </w:rPr>
        <w:t>1. LEILOEIR</w:t>
      </w:r>
      <w:r w:rsidR="003D3AF8" w:rsidRPr="005B065E">
        <w:rPr>
          <w:rStyle w:val="Forte"/>
          <w:rFonts w:asciiTheme="minorHAnsi" w:hAnsiTheme="minorHAnsi" w:cstheme="minorHAnsi"/>
        </w:rPr>
        <w:t>O</w:t>
      </w:r>
      <w:r w:rsidRPr="005B065E">
        <w:rPr>
          <w:rStyle w:val="Forte"/>
          <w:rFonts w:asciiTheme="minorHAnsi" w:hAnsiTheme="minorHAnsi" w:cstheme="minorHAnsi"/>
        </w:rPr>
        <w:t xml:space="preserve"> OFICIAL:</w:t>
      </w:r>
      <w:r w:rsidRPr="005B065E">
        <w:rPr>
          <w:rFonts w:asciiTheme="minorHAnsi" w:hAnsiTheme="minorHAnsi" w:cstheme="minorHAnsi"/>
        </w:rPr>
        <w:t> </w:t>
      </w:r>
      <w:proofErr w:type="spellStart"/>
      <w:r w:rsidR="003D3AF8" w:rsidRPr="005B065E">
        <w:rPr>
          <w:rFonts w:asciiTheme="minorHAnsi" w:hAnsiTheme="minorHAnsi" w:cstheme="minorHAnsi"/>
        </w:rPr>
        <w:t>Tarcilio</w:t>
      </w:r>
      <w:proofErr w:type="spellEnd"/>
      <w:r w:rsidR="003D3AF8" w:rsidRPr="005B065E">
        <w:rPr>
          <w:rFonts w:asciiTheme="minorHAnsi" w:hAnsiTheme="minorHAnsi" w:cstheme="minorHAnsi"/>
        </w:rPr>
        <w:t xml:space="preserve"> Leite</w:t>
      </w:r>
      <w:r w:rsidRPr="005B065E">
        <w:rPr>
          <w:rFonts w:asciiTheme="minorHAnsi" w:hAnsiTheme="minorHAnsi" w:cstheme="minorHAnsi"/>
        </w:rPr>
        <w:t xml:space="preserve"> - JUCEMS Nº: 03</w:t>
      </w:r>
    </w:p>
    <w:p w:rsidR="008A5ECB"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 </w:t>
      </w:r>
      <w:r w:rsidRPr="005B065E">
        <w:rPr>
          <w:rStyle w:val="Forte"/>
          <w:rFonts w:asciiTheme="minorHAnsi" w:hAnsiTheme="minorHAnsi" w:cstheme="minorHAnsi"/>
        </w:rPr>
        <w:t>2. CONDIÇÕES PARA PARTICIPAR DO LEILÃO:</w:t>
      </w:r>
      <w:r w:rsidRPr="005B065E">
        <w:rPr>
          <w:rFonts w:asciiTheme="minorHAnsi" w:hAnsiTheme="minorHAnsi" w:cstheme="minorHAnsi"/>
        </w:rPr>
        <w:t> Os interessados em participar do leilão deverão estar com 18 anos completos (menores somente emancipados ou assistidos, por seu representante legal), estar de acordo com este Edital e também com as condições de participação no leilão via internet do site </w:t>
      </w:r>
      <w:hyperlink r:id="rId6" w:history="1">
        <w:r w:rsidR="008A5ECB" w:rsidRPr="005B065E">
          <w:rPr>
            <w:rStyle w:val="Hyperlink"/>
            <w:rFonts w:asciiTheme="minorHAnsi" w:hAnsiTheme="minorHAnsi" w:cstheme="minorHAnsi"/>
            <w:b/>
            <w:color w:val="auto"/>
          </w:rPr>
          <w:t>www.casadeleiloes.com.br</w:t>
        </w:r>
      </w:hyperlink>
      <w:r w:rsidRPr="005B065E">
        <w:rPr>
          <w:rFonts w:asciiTheme="minorHAnsi" w:hAnsiTheme="minorHAnsi" w:cstheme="minorHAnsi"/>
        </w:rPr>
        <w:t xml:space="preserve">, além de estarem com seu CPF/CNPJ em situação regular junto à Receita Federal. </w:t>
      </w:r>
    </w:p>
    <w:p w:rsidR="001E497A" w:rsidRPr="005B065E" w:rsidRDefault="00245FED"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P</w:t>
      </w:r>
      <w:r w:rsidR="008A5ECB" w:rsidRPr="005B065E">
        <w:rPr>
          <w:rFonts w:asciiTheme="minorHAnsi" w:hAnsiTheme="minorHAnsi" w:cstheme="minorHAnsi"/>
        </w:rPr>
        <w:t>ara participar</w:t>
      </w:r>
      <w:r w:rsidR="006107C4" w:rsidRPr="005B065E">
        <w:rPr>
          <w:rFonts w:asciiTheme="minorHAnsi" w:hAnsiTheme="minorHAnsi" w:cstheme="minorHAnsi"/>
        </w:rPr>
        <w:t xml:space="preserve"> do leilão online</w:t>
      </w:r>
      <w:r w:rsidR="008A5ECB" w:rsidRPr="005B065E">
        <w:rPr>
          <w:rFonts w:asciiTheme="minorHAnsi" w:hAnsiTheme="minorHAnsi" w:cstheme="minorHAnsi"/>
        </w:rPr>
        <w:t xml:space="preserve"> os interessados deverão se cadastrar</w:t>
      </w:r>
      <w:r w:rsidR="006107C4" w:rsidRPr="005B065E">
        <w:rPr>
          <w:rFonts w:asciiTheme="minorHAnsi" w:hAnsiTheme="minorHAnsi" w:cstheme="minorHAnsi"/>
        </w:rPr>
        <w:t xml:space="preserve"> através do </w:t>
      </w:r>
      <w:r w:rsidR="003D3AF8" w:rsidRPr="005B065E">
        <w:rPr>
          <w:rFonts w:asciiTheme="minorHAnsi" w:hAnsiTheme="minorHAnsi" w:cstheme="minorHAnsi"/>
        </w:rPr>
        <w:t>portal</w:t>
      </w:r>
      <w:r w:rsidR="006107C4" w:rsidRPr="005B065E">
        <w:rPr>
          <w:rFonts w:asciiTheme="minorHAnsi" w:hAnsiTheme="minorHAnsi" w:cstheme="minorHAnsi"/>
        </w:rPr>
        <w:t> </w:t>
      </w:r>
      <w:hyperlink r:id="rId7" w:history="1">
        <w:r w:rsidR="008A5ECB" w:rsidRPr="005B065E">
          <w:rPr>
            <w:rStyle w:val="Hyperlink"/>
            <w:rFonts w:asciiTheme="minorHAnsi" w:hAnsiTheme="minorHAnsi" w:cstheme="minorHAnsi"/>
            <w:color w:val="auto"/>
          </w:rPr>
          <w:t>www.casadeleiloes.com.br</w:t>
        </w:r>
      </w:hyperlink>
      <w:r w:rsidR="006107C4" w:rsidRPr="005B065E">
        <w:rPr>
          <w:rFonts w:asciiTheme="minorHAnsi" w:hAnsiTheme="minorHAnsi" w:cstheme="minorHAnsi"/>
        </w:rPr>
        <w:t xml:space="preserve"> com a antecedência </w:t>
      </w:r>
      <w:r w:rsidR="001E497A" w:rsidRPr="005B065E">
        <w:rPr>
          <w:rFonts w:asciiTheme="minorHAnsi" w:hAnsiTheme="minorHAnsi" w:cstheme="minorHAnsi"/>
        </w:rPr>
        <w:t xml:space="preserve">de </w:t>
      </w:r>
      <w:r w:rsidR="003D3AF8" w:rsidRPr="005B065E">
        <w:rPr>
          <w:rFonts w:asciiTheme="minorHAnsi" w:hAnsiTheme="minorHAnsi" w:cstheme="minorHAnsi"/>
        </w:rPr>
        <w:t>até 48</w:t>
      </w:r>
      <w:r w:rsidR="001E497A" w:rsidRPr="005B065E">
        <w:rPr>
          <w:rFonts w:asciiTheme="minorHAnsi" w:hAnsiTheme="minorHAnsi" w:cstheme="minorHAnsi"/>
        </w:rPr>
        <w:t xml:space="preserve"> (</w:t>
      </w:r>
      <w:r w:rsidR="003D3AF8" w:rsidRPr="005B065E">
        <w:rPr>
          <w:rFonts w:asciiTheme="minorHAnsi" w:hAnsiTheme="minorHAnsi" w:cstheme="minorHAnsi"/>
        </w:rPr>
        <w:t>quarenta e oito</w:t>
      </w:r>
      <w:r w:rsidR="001E497A" w:rsidRPr="005B065E">
        <w:rPr>
          <w:rFonts w:asciiTheme="minorHAnsi" w:hAnsiTheme="minorHAnsi" w:cstheme="minorHAnsi"/>
        </w:rPr>
        <w:t>) horas antes do início do encerramento do Leilão.</w:t>
      </w:r>
    </w:p>
    <w:p w:rsidR="006107C4" w:rsidRPr="005B065E" w:rsidRDefault="006107C4" w:rsidP="005B065E">
      <w:pPr>
        <w:pStyle w:val="NormalWeb"/>
        <w:spacing w:before="0" w:beforeAutospacing="0" w:after="240" w:afterAutospacing="0"/>
        <w:jc w:val="both"/>
        <w:rPr>
          <w:rFonts w:asciiTheme="minorHAnsi" w:hAnsiTheme="minorHAnsi" w:cstheme="minorHAnsi"/>
          <w:b/>
        </w:rPr>
      </w:pPr>
      <w:r w:rsidRPr="005B065E">
        <w:rPr>
          <w:rStyle w:val="Forte"/>
          <w:rFonts w:asciiTheme="minorHAnsi" w:hAnsiTheme="minorHAnsi" w:cstheme="minorHAnsi"/>
        </w:rPr>
        <w:t>O SITE </w:t>
      </w:r>
      <w:hyperlink r:id="rId8" w:history="1">
        <w:r w:rsidR="008A5ECB" w:rsidRPr="005B065E">
          <w:rPr>
            <w:rStyle w:val="Hyperlink"/>
            <w:rFonts w:asciiTheme="minorHAnsi" w:hAnsiTheme="minorHAnsi" w:cstheme="minorHAnsi"/>
            <w:b/>
            <w:color w:val="auto"/>
          </w:rPr>
          <w:t>WWW.CASADELEILOES.COM.BR</w:t>
        </w:r>
      </w:hyperlink>
      <w:r w:rsidRPr="005B065E">
        <w:rPr>
          <w:rStyle w:val="Forte"/>
          <w:rFonts w:asciiTheme="minorHAnsi" w:hAnsiTheme="minorHAnsi" w:cstheme="minorHAnsi"/>
        </w:rPr>
        <w:t> NÃO CANCELA NEM TAMPOUCO ANULA LANCES EFETUADOS ATRAVÉS DA INTERNET EM NENHUMA HIPÓTESE. LANCES EFETUADOS SÃO</w:t>
      </w:r>
      <w:r w:rsidRPr="005B065E">
        <w:rPr>
          <w:rFonts w:asciiTheme="minorHAnsi" w:hAnsiTheme="minorHAnsi" w:cstheme="minorHAnsi"/>
        </w:rPr>
        <w:t> </w:t>
      </w:r>
      <w:r w:rsidRPr="005B065E">
        <w:rPr>
          <w:rStyle w:val="Forte"/>
          <w:rFonts w:asciiTheme="minorHAnsi" w:hAnsiTheme="minorHAnsi" w:cstheme="minorHAnsi"/>
        </w:rPr>
        <w:t>IRREVOGÁVEIS</w:t>
      </w:r>
      <w:r w:rsidRPr="005B065E">
        <w:rPr>
          <w:rFonts w:asciiTheme="minorHAnsi" w:hAnsiTheme="minorHAnsi" w:cstheme="minorHAnsi"/>
        </w:rPr>
        <w:t> </w:t>
      </w:r>
      <w:r w:rsidRPr="005B065E">
        <w:rPr>
          <w:rStyle w:val="Forte"/>
          <w:rFonts w:asciiTheme="minorHAnsi" w:hAnsiTheme="minorHAnsi" w:cstheme="minorHAnsi"/>
        </w:rPr>
        <w:t>E</w:t>
      </w:r>
      <w:r w:rsidRPr="005B065E">
        <w:rPr>
          <w:rFonts w:asciiTheme="minorHAnsi" w:hAnsiTheme="minorHAnsi" w:cstheme="minorHAnsi"/>
        </w:rPr>
        <w:t> </w:t>
      </w:r>
      <w:r w:rsidRPr="005B065E">
        <w:rPr>
          <w:rStyle w:val="Forte"/>
          <w:rFonts w:asciiTheme="minorHAnsi" w:hAnsiTheme="minorHAnsi" w:cstheme="minorHAnsi"/>
        </w:rPr>
        <w:t>IRRETRATÁVEIS</w:t>
      </w:r>
      <w:r w:rsidRPr="005B065E">
        <w:rPr>
          <w:rFonts w:asciiTheme="minorHAnsi" w:hAnsiTheme="minorHAnsi" w:cstheme="minorHAnsi"/>
        </w:rPr>
        <w:t> </w:t>
      </w:r>
      <w:r w:rsidRPr="005B065E">
        <w:rPr>
          <w:rStyle w:val="Forte"/>
          <w:rFonts w:asciiTheme="minorHAnsi" w:hAnsiTheme="minorHAnsi" w:cstheme="minorHAnsi"/>
        </w:rPr>
        <w:t>E</w:t>
      </w:r>
      <w:r w:rsidRPr="005B065E">
        <w:rPr>
          <w:rFonts w:asciiTheme="minorHAnsi" w:hAnsiTheme="minorHAnsi" w:cstheme="minorHAnsi"/>
        </w:rPr>
        <w:t> </w:t>
      </w:r>
      <w:r w:rsidRPr="005B065E">
        <w:rPr>
          <w:rStyle w:val="Forte"/>
          <w:rFonts w:asciiTheme="minorHAnsi" w:hAnsiTheme="minorHAnsi" w:cstheme="minorHAnsi"/>
        </w:rPr>
        <w:t>SIGNIFICAM COMPROMISSO ASSUMIDO. </w:t>
      </w:r>
      <w:r w:rsidR="003D3AF8" w:rsidRPr="005B065E">
        <w:rPr>
          <w:rFonts w:asciiTheme="minorHAnsi" w:hAnsiTheme="minorHAnsi" w:cstheme="minorHAnsi"/>
          <w:b/>
        </w:rPr>
        <w:t>O USUÁRIO É RESPONSÁVEL POR TODAS AS OFERTAS E LANCES REGISTRADOS EM SEU NOME.</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Após o cadastro</w:t>
      </w:r>
      <w:r w:rsidR="001E497A" w:rsidRPr="005B065E">
        <w:rPr>
          <w:rFonts w:asciiTheme="minorHAnsi" w:hAnsiTheme="minorHAnsi" w:cstheme="minorHAnsi"/>
        </w:rPr>
        <w:t>, para poder</w:t>
      </w:r>
      <w:r w:rsidRPr="005B065E">
        <w:rPr>
          <w:rFonts w:asciiTheme="minorHAnsi" w:hAnsiTheme="minorHAnsi" w:cstheme="minorHAnsi"/>
        </w:rPr>
        <w:t xml:space="preserve"> participar dos leilões e ofertar lances, o usuário deverá encam</w:t>
      </w:r>
      <w:r w:rsidR="001E497A" w:rsidRPr="005B065E">
        <w:rPr>
          <w:rFonts w:asciiTheme="minorHAnsi" w:hAnsiTheme="minorHAnsi" w:cstheme="minorHAnsi"/>
        </w:rPr>
        <w:t xml:space="preserve">inhar seus documentos através de e-mail </w:t>
      </w:r>
      <w:r w:rsidR="008A5ECB" w:rsidRPr="005B065E">
        <w:rPr>
          <w:rStyle w:val="Hyperlink"/>
          <w:rFonts w:asciiTheme="minorHAnsi" w:hAnsiTheme="minorHAnsi" w:cstheme="minorHAnsi"/>
          <w:color w:val="auto"/>
        </w:rPr>
        <w:t>sac@casadeleiloes.com</w:t>
      </w:r>
      <w:r w:rsidR="001E497A" w:rsidRPr="005B065E">
        <w:rPr>
          <w:rStyle w:val="Hyperlink"/>
          <w:rFonts w:asciiTheme="minorHAnsi" w:hAnsiTheme="minorHAnsi" w:cstheme="minorHAnsi"/>
          <w:color w:val="auto"/>
        </w:rPr>
        <w:t>.br</w:t>
      </w:r>
      <w:r w:rsidRPr="005B065E">
        <w:rPr>
          <w:rFonts w:asciiTheme="minorHAnsi" w:hAnsiTheme="minorHAnsi" w:cstheme="minorHAnsi"/>
        </w:rPr>
        <w:t xml:space="preserve"> </w:t>
      </w:r>
      <w:r w:rsidR="001E497A" w:rsidRPr="005B065E">
        <w:rPr>
          <w:rFonts w:asciiTheme="minorHAnsi" w:hAnsiTheme="minorHAnsi" w:cstheme="minorHAnsi"/>
        </w:rPr>
        <w:t xml:space="preserve">ou pelo </w:t>
      </w:r>
      <w:r w:rsidRPr="005B065E">
        <w:rPr>
          <w:rFonts w:asciiTheme="minorHAnsi" w:hAnsiTheme="minorHAnsi" w:cstheme="minorHAnsi"/>
        </w:rPr>
        <w:t xml:space="preserve">menu </w:t>
      </w:r>
      <w:r w:rsidR="001E497A" w:rsidRPr="005B065E">
        <w:rPr>
          <w:rFonts w:asciiTheme="minorHAnsi" w:hAnsiTheme="minorHAnsi" w:cstheme="minorHAnsi"/>
        </w:rPr>
        <w:t>que abrirá após o preenchimento do Cadastro</w:t>
      </w:r>
      <w:r w:rsidR="003D3AF8" w:rsidRPr="005B065E">
        <w:rPr>
          <w:rFonts w:asciiTheme="minorHAnsi" w:hAnsiTheme="minorHAnsi" w:cstheme="minorHAnsi"/>
        </w:rPr>
        <w:t>,</w:t>
      </w:r>
      <w:r w:rsidRPr="005B065E">
        <w:rPr>
          <w:rFonts w:asciiTheme="minorHAnsi" w:hAnsiTheme="minorHAnsi" w:cstheme="minorHAnsi"/>
        </w:rPr>
        <w:t xml:space="preserve"> </w:t>
      </w:r>
      <w:r w:rsidR="003D3AF8" w:rsidRPr="005B065E">
        <w:rPr>
          <w:rFonts w:asciiTheme="minorHAnsi" w:hAnsiTheme="minorHAnsi" w:cstheme="minorHAnsi"/>
        </w:rPr>
        <w:t>onde</w:t>
      </w:r>
      <w:r w:rsidRPr="005B065E">
        <w:rPr>
          <w:rFonts w:asciiTheme="minorHAnsi" w:hAnsiTheme="minorHAnsi" w:cstheme="minorHAnsi"/>
        </w:rPr>
        <w:t xml:space="preserve"> constam os documentos necessários</w:t>
      </w:r>
      <w:r w:rsidR="001E497A" w:rsidRPr="005B065E">
        <w:rPr>
          <w:rFonts w:asciiTheme="minorHAnsi" w:hAnsiTheme="minorHAnsi" w:cstheme="minorHAnsi"/>
        </w:rPr>
        <w:t xml:space="preserve"> </w:t>
      </w:r>
      <w:r w:rsidR="003D3AF8" w:rsidRPr="005B065E">
        <w:rPr>
          <w:rFonts w:asciiTheme="minorHAnsi" w:hAnsiTheme="minorHAnsi" w:cstheme="minorHAnsi"/>
        </w:rPr>
        <w:t xml:space="preserve">a serem inseridos </w:t>
      </w:r>
      <w:r w:rsidR="001E497A" w:rsidRPr="005B065E">
        <w:rPr>
          <w:rFonts w:asciiTheme="minorHAnsi" w:hAnsiTheme="minorHAnsi" w:cstheme="minorHAnsi"/>
        </w:rPr>
        <w:t xml:space="preserve">e o Contrato de Utilização do Portal da Casa de Leilões, </w:t>
      </w:r>
      <w:r w:rsidR="003D3AF8" w:rsidRPr="005B065E">
        <w:rPr>
          <w:rFonts w:asciiTheme="minorHAnsi" w:hAnsiTheme="minorHAnsi" w:cstheme="minorHAnsi"/>
        </w:rPr>
        <w:t>o</w:t>
      </w:r>
      <w:r w:rsidR="001E497A" w:rsidRPr="005B065E">
        <w:rPr>
          <w:rFonts w:asciiTheme="minorHAnsi" w:hAnsiTheme="minorHAnsi" w:cstheme="minorHAnsi"/>
        </w:rPr>
        <w:t xml:space="preserve"> qual deverá </w:t>
      </w:r>
      <w:r w:rsidR="003D3AF8" w:rsidRPr="005B065E">
        <w:rPr>
          <w:rFonts w:asciiTheme="minorHAnsi" w:hAnsiTheme="minorHAnsi" w:cstheme="minorHAnsi"/>
        </w:rPr>
        <w:t>ter suas vias</w:t>
      </w:r>
      <w:r w:rsidR="001E497A" w:rsidRPr="005B065E">
        <w:rPr>
          <w:rFonts w:asciiTheme="minorHAnsi" w:hAnsiTheme="minorHAnsi" w:cstheme="minorHAnsi"/>
        </w:rPr>
        <w:t xml:space="preserve"> </w:t>
      </w:r>
      <w:r w:rsidR="00613DF1" w:rsidRPr="005B065E">
        <w:rPr>
          <w:rFonts w:asciiTheme="minorHAnsi" w:hAnsiTheme="minorHAnsi" w:cstheme="minorHAnsi"/>
          <w:b/>
        </w:rPr>
        <w:t>RUBRICAD</w:t>
      </w:r>
      <w:r w:rsidR="003D3AF8" w:rsidRPr="005B065E">
        <w:rPr>
          <w:rFonts w:asciiTheme="minorHAnsi" w:hAnsiTheme="minorHAnsi" w:cstheme="minorHAnsi"/>
          <w:b/>
        </w:rPr>
        <w:t>AS EM</w:t>
      </w:r>
      <w:r w:rsidR="00613DF1" w:rsidRPr="005B065E">
        <w:rPr>
          <w:rFonts w:asciiTheme="minorHAnsi" w:hAnsiTheme="minorHAnsi" w:cstheme="minorHAnsi"/>
          <w:b/>
        </w:rPr>
        <w:t xml:space="preserve"> TODAS AS PÁGINAS E ASSINADO NA ÚLTIMA FOLHA</w:t>
      </w:r>
      <w:r w:rsidRPr="005B065E">
        <w:rPr>
          <w:rFonts w:asciiTheme="minorHAnsi" w:hAnsiTheme="minorHAnsi" w:cstheme="minorHAnsi"/>
        </w:rPr>
        <w:t xml:space="preserve">. </w:t>
      </w:r>
      <w:r w:rsidRPr="005B065E">
        <w:rPr>
          <w:rFonts w:asciiTheme="minorHAnsi" w:hAnsiTheme="minorHAnsi" w:cstheme="minorHAnsi"/>
          <w:b/>
        </w:rPr>
        <w:t>OBS</w:t>
      </w:r>
      <w:r w:rsidRPr="005B065E">
        <w:rPr>
          <w:rFonts w:asciiTheme="minorHAnsi" w:hAnsiTheme="minorHAnsi" w:cstheme="minorHAnsi"/>
        </w:rPr>
        <w:t>.</w:t>
      </w:r>
      <w:r w:rsidR="003D3AF8" w:rsidRPr="005B065E">
        <w:rPr>
          <w:rFonts w:asciiTheme="minorHAnsi" w:hAnsiTheme="minorHAnsi" w:cstheme="minorHAnsi"/>
        </w:rPr>
        <w:t>:</w:t>
      </w:r>
      <w:r w:rsidRPr="005B065E">
        <w:rPr>
          <w:rFonts w:asciiTheme="minorHAnsi" w:hAnsiTheme="minorHAnsi" w:cstheme="minorHAnsi"/>
        </w:rPr>
        <w:t xml:space="preserve"> </w:t>
      </w:r>
      <w:r w:rsidR="00613DF1" w:rsidRPr="005B065E">
        <w:rPr>
          <w:rFonts w:asciiTheme="minorHAnsi" w:hAnsiTheme="minorHAnsi" w:cstheme="minorHAnsi"/>
        </w:rPr>
        <w:t>A</w:t>
      </w:r>
      <w:r w:rsidRPr="005B065E">
        <w:rPr>
          <w:rFonts w:asciiTheme="minorHAnsi" w:hAnsiTheme="minorHAnsi" w:cstheme="minorHAnsi"/>
        </w:rPr>
        <w:t xml:space="preserve"> </w:t>
      </w:r>
      <w:r w:rsidR="00613DF1" w:rsidRPr="005B065E">
        <w:rPr>
          <w:rFonts w:asciiTheme="minorHAnsi" w:hAnsiTheme="minorHAnsi" w:cstheme="minorHAnsi"/>
        </w:rPr>
        <w:t xml:space="preserve">ativação do cadastro, </w:t>
      </w:r>
      <w:r w:rsidRPr="005B065E">
        <w:rPr>
          <w:rFonts w:asciiTheme="minorHAnsi" w:hAnsiTheme="minorHAnsi" w:cstheme="minorHAnsi"/>
        </w:rPr>
        <w:t xml:space="preserve">somente é possível após o envio e </w:t>
      </w:r>
      <w:r w:rsidR="00613DF1" w:rsidRPr="005B065E">
        <w:rPr>
          <w:rFonts w:asciiTheme="minorHAnsi" w:hAnsiTheme="minorHAnsi" w:cstheme="minorHAnsi"/>
        </w:rPr>
        <w:t>análise</w:t>
      </w:r>
      <w:r w:rsidRPr="005B065E">
        <w:rPr>
          <w:rFonts w:asciiTheme="minorHAnsi" w:hAnsiTheme="minorHAnsi" w:cstheme="minorHAnsi"/>
        </w:rPr>
        <w:t xml:space="preserve"> de TODOS documentos e do </w:t>
      </w:r>
      <w:r w:rsidR="00613DF1" w:rsidRPr="005B065E">
        <w:rPr>
          <w:rFonts w:asciiTheme="minorHAnsi" w:hAnsiTheme="minorHAnsi" w:cstheme="minorHAnsi"/>
        </w:rPr>
        <w:t>Contrato</w:t>
      </w:r>
      <w:r w:rsidRPr="005B065E">
        <w:rPr>
          <w:rFonts w:asciiTheme="minorHAnsi" w:hAnsiTheme="minorHAnsi" w:cstheme="minorHAnsi"/>
        </w:rPr>
        <w:t xml:space="preserve"> assinado, que ocorre por ordem cronológica de envios.</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Style w:val="Forte"/>
          <w:rFonts w:asciiTheme="minorHAnsi" w:hAnsiTheme="minorHAnsi" w:cstheme="minorHAnsi"/>
        </w:rPr>
        <w:t>3. BENS:</w:t>
      </w:r>
      <w:r w:rsidRPr="005B065E">
        <w:rPr>
          <w:rFonts w:asciiTheme="minorHAnsi" w:hAnsiTheme="minorHAnsi" w:cstheme="minorHAnsi"/>
        </w:rPr>
        <w:t> </w:t>
      </w:r>
      <w:r w:rsidRPr="005B065E">
        <w:rPr>
          <w:rStyle w:val="Forte"/>
          <w:rFonts w:asciiTheme="minorHAnsi" w:hAnsiTheme="minorHAnsi" w:cstheme="minorHAnsi"/>
          <w:u w:val="single"/>
        </w:rPr>
        <w:t>Os bens</w:t>
      </w:r>
      <w:r w:rsidR="00EB4B7C" w:rsidRPr="005B065E">
        <w:rPr>
          <w:rStyle w:val="Forte"/>
          <w:rFonts w:asciiTheme="minorHAnsi" w:hAnsiTheme="minorHAnsi" w:cstheme="minorHAnsi"/>
          <w:u w:val="single"/>
        </w:rPr>
        <w:t xml:space="preserve"> constantes no ANEXO ÚNICO deste Edital,</w:t>
      </w:r>
      <w:r w:rsidRPr="005B065E">
        <w:rPr>
          <w:rStyle w:val="Forte"/>
          <w:rFonts w:asciiTheme="minorHAnsi" w:hAnsiTheme="minorHAnsi" w:cstheme="minorHAnsi"/>
          <w:u w:val="single"/>
        </w:rPr>
        <w:t xml:space="preserve"> </w:t>
      </w:r>
      <w:r w:rsidRPr="005B065E">
        <w:rPr>
          <w:rStyle w:val="Forte"/>
          <w:rFonts w:asciiTheme="minorHAnsi" w:hAnsiTheme="minorHAnsi" w:cstheme="minorHAnsi"/>
          <w:b w:val="0"/>
          <w:u w:val="single"/>
        </w:rPr>
        <w:t>serão vendidos NO ESTADO DE CONSERVAÇÃO EM QUE SE ENCONTRAM, SEM GARANTIA DE FUNCIONAMENTO e SEM DIREITO A TROCA, podendo ser sucatas, apresentar avarias, amassados, riscos, sujeira, ausência de embalagem, dos manuais e de alguns acessórios, componentes</w:t>
      </w:r>
      <w:r w:rsidR="008A5ECB" w:rsidRPr="005B065E">
        <w:rPr>
          <w:rStyle w:val="Forte"/>
          <w:rFonts w:asciiTheme="minorHAnsi" w:hAnsiTheme="minorHAnsi" w:cstheme="minorHAnsi"/>
          <w:b w:val="0"/>
          <w:u w:val="single"/>
        </w:rPr>
        <w:t xml:space="preserve"> e/ou peças</w:t>
      </w:r>
      <w:r w:rsidRPr="005B065E">
        <w:rPr>
          <w:rFonts w:asciiTheme="minorHAnsi" w:hAnsiTheme="minorHAnsi" w:cstheme="minorHAnsi"/>
          <w:b/>
        </w:rPr>
        <w:t>.</w:t>
      </w:r>
      <w:r w:rsidRPr="005B065E">
        <w:rPr>
          <w:rStyle w:val="Forte"/>
          <w:rFonts w:asciiTheme="minorHAnsi" w:hAnsiTheme="minorHAnsi" w:cstheme="minorHAnsi"/>
        </w:rPr>
        <w:t> </w:t>
      </w:r>
      <w:r w:rsidR="008A5ECB" w:rsidRPr="005B065E">
        <w:rPr>
          <w:rFonts w:asciiTheme="minorHAnsi" w:hAnsiTheme="minorHAnsi" w:cstheme="minorHAnsi"/>
        </w:rPr>
        <w:t>O comitente/vendedor</w:t>
      </w:r>
      <w:r w:rsidRPr="005B065E">
        <w:rPr>
          <w:rFonts w:asciiTheme="minorHAnsi" w:hAnsiTheme="minorHAnsi" w:cstheme="minorHAnsi"/>
        </w:rPr>
        <w:t xml:space="preserve"> reserva-se o direito de liberá-los, ou não, a quem maior lance oferecer, bem como retirar, alterar preços, desdobrar ou reunir os bens em lotes, de acordo com o seu critério ou necessidade, por intermédio d</w:t>
      </w:r>
      <w:r w:rsidR="003D3AF8" w:rsidRPr="005B065E">
        <w:rPr>
          <w:rFonts w:asciiTheme="minorHAnsi" w:hAnsiTheme="minorHAnsi" w:cstheme="minorHAnsi"/>
        </w:rPr>
        <w:t>o</w:t>
      </w:r>
      <w:r w:rsidR="00B072A7" w:rsidRPr="005B065E">
        <w:rPr>
          <w:rFonts w:asciiTheme="minorHAnsi" w:hAnsiTheme="minorHAnsi" w:cstheme="minorHAnsi"/>
        </w:rPr>
        <w:t xml:space="preserve"> Leiloeir</w:t>
      </w:r>
      <w:r w:rsidR="003D3AF8" w:rsidRPr="005B065E">
        <w:rPr>
          <w:rFonts w:asciiTheme="minorHAnsi" w:hAnsiTheme="minorHAnsi" w:cstheme="minorHAnsi"/>
        </w:rPr>
        <w:t>o</w:t>
      </w:r>
      <w:r w:rsidRPr="005B065E">
        <w:rPr>
          <w:rFonts w:asciiTheme="minorHAnsi" w:hAnsiTheme="minorHAnsi" w:cstheme="minorHAnsi"/>
        </w:rPr>
        <w:t xml:space="preserve"> até o momento do encerramento do Leilão. </w:t>
      </w:r>
      <w:r w:rsidR="003D3AF8" w:rsidRPr="005B065E">
        <w:rPr>
          <w:rFonts w:asciiTheme="minorHAnsi" w:hAnsiTheme="minorHAnsi" w:cstheme="minorHAnsi"/>
        </w:rPr>
        <w:t>O</w:t>
      </w:r>
      <w:r w:rsidR="00B072A7" w:rsidRPr="005B065E">
        <w:rPr>
          <w:rFonts w:asciiTheme="minorHAnsi" w:hAnsiTheme="minorHAnsi" w:cstheme="minorHAnsi"/>
        </w:rPr>
        <w:t xml:space="preserve"> Leiloeir</w:t>
      </w:r>
      <w:r w:rsidR="003D3AF8" w:rsidRPr="005B065E">
        <w:rPr>
          <w:rFonts w:asciiTheme="minorHAnsi" w:hAnsiTheme="minorHAnsi" w:cstheme="minorHAnsi"/>
        </w:rPr>
        <w:t>o</w:t>
      </w:r>
      <w:r w:rsidRPr="005B065E">
        <w:rPr>
          <w:rFonts w:asciiTheme="minorHAnsi" w:hAnsiTheme="minorHAnsi" w:cstheme="minorHAnsi"/>
        </w:rPr>
        <w:t xml:space="preserve"> e o portal (website) pelo qual se está realizando o</w:t>
      </w:r>
      <w:r w:rsidR="008A5ECB" w:rsidRPr="005B065E">
        <w:rPr>
          <w:rFonts w:asciiTheme="minorHAnsi" w:hAnsiTheme="minorHAnsi" w:cstheme="minorHAnsi"/>
        </w:rPr>
        <w:t xml:space="preserve"> Leilão são meros mandatários do Comitente</w:t>
      </w:r>
      <w:r w:rsidRPr="005B065E">
        <w:rPr>
          <w:rFonts w:asciiTheme="minorHAnsi" w:hAnsiTheme="minorHAnsi" w:cstheme="minorHAnsi"/>
        </w:rPr>
        <w:t xml:space="preserve">, não se responsabilizando pela origem, procedência, validade, evicção, vícios ocultos ou existência de impedimentos ou ônus sobre os bens ora em Leilão, nem tampouco pelo pagamento de impostos/tributos referentes à mercadoria (tais como ICMS, </w:t>
      </w:r>
      <w:proofErr w:type="spellStart"/>
      <w:r w:rsidRPr="005B065E">
        <w:rPr>
          <w:rFonts w:asciiTheme="minorHAnsi" w:hAnsiTheme="minorHAnsi" w:cstheme="minorHAnsi"/>
        </w:rPr>
        <w:t>etc</w:t>
      </w:r>
      <w:proofErr w:type="spellEnd"/>
      <w:r w:rsidRPr="005B065E">
        <w:rPr>
          <w:rFonts w:asciiTheme="minorHAnsi" w:hAnsiTheme="minorHAnsi" w:cstheme="minorHAnsi"/>
        </w:rPr>
        <w:t>).</w:t>
      </w:r>
      <w:r w:rsidR="005B065E">
        <w:rPr>
          <w:rFonts w:asciiTheme="minorHAnsi" w:hAnsiTheme="minorHAnsi" w:cstheme="minorHAnsi"/>
        </w:rPr>
        <w:t xml:space="preserve"> </w:t>
      </w:r>
      <w:r w:rsidRPr="005B065E">
        <w:rPr>
          <w:rFonts w:asciiTheme="minorHAnsi" w:hAnsiTheme="minorHAnsi" w:cstheme="minorHAnsi"/>
        </w:rPr>
        <w:t xml:space="preserve">Os bens constantes em cada lote serão apregoados </w:t>
      </w:r>
      <w:r w:rsidR="003D3AF8" w:rsidRPr="005B065E">
        <w:rPr>
          <w:rFonts w:asciiTheme="minorHAnsi" w:hAnsiTheme="minorHAnsi" w:cstheme="minorHAnsi"/>
        </w:rPr>
        <w:t xml:space="preserve">com e/ou sem </w:t>
      </w:r>
      <w:r w:rsidRPr="005B065E">
        <w:rPr>
          <w:rFonts w:asciiTheme="minorHAnsi" w:hAnsiTheme="minorHAnsi" w:cstheme="minorHAnsi"/>
        </w:rPr>
        <w:t>quantidades e medidas aproximadas, sendo</w:t>
      </w:r>
      <w:r w:rsidR="00613DF1" w:rsidRPr="005B065E">
        <w:rPr>
          <w:rFonts w:asciiTheme="minorHAnsi" w:hAnsiTheme="minorHAnsi" w:cstheme="minorHAnsi"/>
        </w:rPr>
        <w:t xml:space="preserve"> de responsabilidade do </w:t>
      </w:r>
      <w:r w:rsidR="008A5ECB" w:rsidRPr="005B065E">
        <w:rPr>
          <w:rFonts w:asciiTheme="minorHAnsi" w:hAnsiTheme="minorHAnsi" w:cstheme="minorHAnsi"/>
        </w:rPr>
        <w:t>interessado</w:t>
      </w:r>
      <w:r w:rsidR="00613DF1" w:rsidRPr="005B065E">
        <w:rPr>
          <w:rFonts w:asciiTheme="minorHAnsi" w:hAnsiTheme="minorHAnsi" w:cstheme="minorHAnsi"/>
        </w:rPr>
        <w:t xml:space="preserve"> sua vistoria no local de visitação</w:t>
      </w:r>
      <w:r w:rsidRPr="005B065E">
        <w:rPr>
          <w:rFonts w:asciiTheme="minorHAnsi" w:hAnsiTheme="minorHAnsi" w:cstheme="minorHAnsi"/>
        </w:rPr>
        <w:t>.</w:t>
      </w:r>
      <w:r w:rsidR="00613DF1" w:rsidRPr="005B065E">
        <w:rPr>
          <w:rFonts w:asciiTheme="minorHAnsi" w:hAnsiTheme="minorHAnsi" w:cstheme="minorHAnsi"/>
        </w:rPr>
        <w:t xml:space="preserve"> </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Style w:val="Forte"/>
          <w:rFonts w:asciiTheme="minorHAnsi" w:hAnsiTheme="minorHAnsi" w:cstheme="minorHAnsi"/>
          <w:u w:val="single"/>
        </w:rPr>
        <w:lastRenderedPageBreak/>
        <w:t>A responsabilidade p</w:t>
      </w:r>
      <w:r w:rsidR="00613DF1" w:rsidRPr="005B065E">
        <w:rPr>
          <w:rStyle w:val="Forte"/>
          <w:rFonts w:asciiTheme="minorHAnsi" w:hAnsiTheme="minorHAnsi" w:cstheme="minorHAnsi"/>
          <w:u w:val="single"/>
        </w:rPr>
        <w:t>or</w:t>
      </w:r>
      <w:r w:rsidRPr="005B065E">
        <w:rPr>
          <w:rStyle w:val="Forte"/>
          <w:rFonts w:asciiTheme="minorHAnsi" w:hAnsiTheme="minorHAnsi" w:cstheme="minorHAnsi"/>
          <w:u w:val="single"/>
        </w:rPr>
        <w:t xml:space="preserve"> </w:t>
      </w:r>
      <w:r w:rsidR="00613DF1" w:rsidRPr="005B065E">
        <w:rPr>
          <w:rStyle w:val="Forte"/>
          <w:rFonts w:asciiTheme="minorHAnsi" w:hAnsiTheme="minorHAnsi" w:cstheme="minorHAnsi"/>
          <w:u w:val="single"/>
        </w:rPr>
        <w:t>vistoriar</w:t>
      </w:r>
      <w:r w:rsidRPr="005B065E">
        <w:rPr>
          <w:rStyle w:val="Forte"/>
          <w:rFonts w:asciiTheme="minorHAnsi" w:hAnsiTheme="minorHAnsi" w:cstheme="minorHAnsi"/>
          <w:u w:val="single"/>
        </w:rPr>
        <w:t xml:space="preserve"> é do </w:t>
      </w:r>
      <w:r w:rsidR="008A5ECB" w:rsidRPr="005B065E">
        <w:rPr>
          <w:rStyle w:val="Forte"/>
          <w:rFonts w:asciiTheme="minorHAnsi" w:hAnsiTheme="minorHAnsi" w:cstheme="minorHAnsi"/>
          <w:u w:val="single"/>
        </w:rPr>
        <w:t>INTERESSADO</w:t>
      </w:r>
      <w:r w:rsidRPr="005B065E">
        <w:rPr>
          <w:rStyle w:val="Forte"/>
          <w:rFonts w:asciiTheme="minorHAnsi" w:hAnsiTheme="minorHAnsi" w:cstheme="minorHAnsi"/>
          <w:u w:val="single"/>
        </w:rPr>
        <w:t xml:space="preserve"> durante a visitação. Em caso de dúvida ou na impossibilidade de </w:t>
      </w:r>
      <w:r w:rsidR="00613DF1" w:rsidRPr="005B065E">
        <w:rPr>
          <w:rStyle w:val="Forte"/>
          <w:rFonts w:asciiTheme="minorHAnsi" w:hAnsiTheme="minorHAnsi" w:cstheme="minorHAnsi"/>
          <w:u w:val="single"/>
        </w:rPr>
        <w:t>vistoriar ou de obter</w:t>
      </w:r>
      <w:r w:rsidRPr="005B065E">
        <w:rPr>
          <w:rStyle w:val="Forte"/>
          <w:rFonts w:asciiTheme="minorHAnsi" w:hAnsiTheme="minorHAnsi" w:cstheme="minorHAnsi"/>
          <w:u w:val="single"/>
        </w:rPr>
        <w:t xml:space="preserve"> informações </w:t>
      </w:r>
      <w:r w:rsidR="00613DF1" w:rsidRPr="005B065E">
        <w:rPr>
          <w:rStyle w:val="Forte"/>
          <w:rFonts w:asciiTheme="minorHAnsi" w:hAnsiTheme="minorHAnsi" w:cstheme="minorHAnsi"/>
          <w:u w:val="single"/>
        </w:rPr>
        <w:t xml:space="preserve">dos </w:t>
      </w:r>
      <w:r w:rsidRPr="005B065E">
        <w:rPr>
          <w:rStyle w:val="Forte"/>
          <w:rFonts w:asciiTheme="minorHAnsi" w:hAnsiTheme="minorHAnsi" w:cstheme="minorHAnsi"/>
          <w:u w:val="single"/>
        </w:rPr>
        <w:t>bens, sugerimos que não efetue lances, pois os mesmos não poderão ser cancelados e também não serão aceitas reclamações ou devoluções após a arrematação.</w:t>
      </w:r>
    </w:p>
    <w:p w:rsidR="00671C20" w:rsidRPr="005B065E" w:rsidRDefault="006107C4" w:rsidP="005B065E">
      <w:pPr>
        <w:pStyle w:val="NormalWeb"/>
        <w:spacing w:before="0" w:beforeAutospacing="0" w:after="240" w:afterAutospacing="0"/>
        <w:jc w:val="both"/>
        <w:rPr>
          <w:rStyle w:val="Forte"/>
          <w:rFonts w:asciiTheme="minorHAnsi" w:hAnsiTheme="minorHAnsi" w:cstheme="minorHAnsi"/>
          <w:b w:val="0"/>
        </w:rPr>
      </w:pPr>
      <w:r w:rsidRPr="005B065E">
        <w:rPr>
          <w:rStyle w:val="Forte"/>
          <w:rFonts w:asciiTheme="minorHAnsi" w:hAnsiTheme="minorHAnsi" w:cstheme="minorHAnsi"/>
          <w:shd w:val="clear" w:color="auto" w:fill="FFFFFF"/>
        </w:rPr>
        <w:t>4. VISITAÇÃO</w:t>
      </w:r>
      <w:r w:rsidRPr="005B065E">
        <w:rPr>
          <w:rFonts w:asciiTheme="minorHAnsi" w:hAnsiTheme="minorHAnsi" w:cstheme="minorHAnsi"/>
          <w:shd w:val="clear" w:color="auto" w:fill="FFFFFF"/>
        </w:rPr>
        <w:t>:</w:t>
      </w:r>
      <w:r w:rsidR="003D3AF8" w:rsidRPr="005B065E">
        <w:rPr>
          <w:rFonts w:asciiTheme="minorHAnsi" w:hAnsiTheme="minorHAnsi" w:cstheme="minorHAnsi"/>
          <w:shd w:val="clear" w:color="auto" w:fill="FFFFFF"/>
        </w:rPr>
        <w:t xml:space="preserve"> </w:t>
      </w:r>
      <w:r w:rsidR="000A101C" w:rsidRPr="005B065E">
        <w:rPr>
          <w:rFonts w:asciiTheme="minorHAnsi" w:hAnsiTheme="minorHAnsi" w:cstheme="minorHAnsi"/>
        </w:rPr>
        <w:t>F</w:t>
      </w:r>
      <w:r w:rsidRPr="005B065E">
        <w:rPr>
          <w:rFonts w:asciiTheme="minorHAnsi" w:hAnsiTheme="minorHAnsi" w:cstheme="minorHAnsi"/>
        </w:rPr>
        <w:t xml:space="preserve">otos </w:t>
      </w:r>
      <w:r w:rsidR="000A101C" w:rsidRPr="005B065E">
        <w:rPr>
          <w:rFonts w:asciiTheme="minorHAnsi" w:hAnsiTheme="minorHAnsi" w:cstheme="minorHAnsi"/>
        </w:rPr>
        <w:t>(</w:t>
      </w:r>
      <w:r w:rsidR="003D3AF8" w:rsidRPr="005B065E">
        <w:rPr>
          <w:rFonts w:asciiTheme="minorHAnsi" w:hAnsiTheme="minorHAnsi" w:cstheme="minorHAnsi"/>
        </w:rPr>
        <w:t>meramente ilustrativas</w:t>
      </w:r>
      <w:r w:rsidR="000A101C" w:rsidRPr="005B065E">
        <w:rPr>
          <w:rFonts w:asciiTheme="minorHAnsi" w:hAnsiTheme="minorHAnsi" w:cstheme="minorHAnsi"/>
        </w:rPr>
        <w:t>)</w:t>
      </w:r>
      <w:r w:rsidR="003D3AF8" w:rsidRPr="005B065E">
        <w:rPr>
          <w:rFonts w:asciiTheme="minorHAnsi" w:hAnsiTheme="minorHAnsi" w:cstheme="minorHAnsi"/>
        </w:rPr>
        <w:t xml:space="preserve">, </w:t>
      </w:r>
      <w:r w:rsidR="000A101C" w:rsidRPr="005B065E">
        <w:rPr>
          <w:rFonts w:asciiTheme="minorHAnsi" w:hAnsiTheme="minorHAnsi" w:cstheme="minorHAnsi"/>
        </w:rPr>
        <w:t>d</w:t>
      </w:r>
      <w:r w:rsidR="003D3AF8" w:rsidRPr="005B065E">
        <w:rPr>
          <w:rFonts w:asciiTheme="minorHAnsi" w:hAnsiTheme="minorHAnsi" w:cstheme="minorHAnsi"/>
        </w:rPr>
        <w:t xml:space="preserve">o bem </w:t>
      </w:r>
      <w:r w:rsidRPr="005B065E">
        <w:rPr>
          <w:rFonts w:asciiTheme="minorHAnsi" w:hAnsiTheme="minorHAnsi" w:cstheme="minorHAnsi"/>
        </w:rPr>
        <w:t xml:space="preserve">e </w:t>
      </w:r>
      <w:r w:rsidR="003D3AF8" w:rsidRPr="005B065E">
        <w:rPr>
          <w:rFonts w:asciiTheme="minorHAnsi" w:hAnsiTheme="minorHAnsi" w:cstheme="minorHAnsi"/>
        </w:rPr>
        <w:t xml:space="preserve">as </w:t>
      </w:r>
      <w:r w:rsidRPr="005B065E">
        <w:rPr>
          <w:rFonts w:asciiTheme="minorHAnsi" w:hAnsiTheme="minorHAnsi" w:cstheme="minorHAnsi"/>
        </w:rPr>
        <w:t xml:space="preserve">descrições </w:t>
      </w:r>
      <w:r w:rsidR="000A101C" w:rsidRPr="005B065E">
        <w:rPr>
          <w:rFonts w:asciiTheme="minorHAnsi" w:hAnsiTheme="minorHAnsi" w:cstheme="minorHAnsi"/>
        </w:rPr>
        <w:t xml:space="preserve">dos lotes </w:t>
      </w:r>
      <w:r w:rsidRPr="005B065E">
        <w:rPr>
          <w:rFonts w:asciiTheme="minorHAnsi" w:hAnsiTheme="minorHAnsi" w:cstheme="minorHAnsi"/>
        </w:rPr>
        <w:t>a serem apregoados estão disponíveis no site </w:t>
      </w:r>
      <w:hyperlink r:id="rId9" w:history="1">
        <w:r w:rsidR="008A5ECB" w:rsidRPr="005B065E">
          <w:rPr>
            <w:rStyle w:val="Hyperlink"/>
            <w:rFonts w:asciiTheme="minorHAnsi" w:hAnsiTheme="minorHAnsi" w:cstheme="minorHAnsi"/>
            <w:b/>
            <w:color w:val="auto"/>
          </w:rPr>
          <w:t>www.casadeleiloes.com.br</w:t>
        </w:r>
      </w:hyperlink>
      <w:r w:rsidRPr="005B065E">
        <w:rPr>
          <w:rFonts w:asciiTheme="minorHAnsi" w:hAnsiTheme="minorHAnsi" w:cstheme="minorHAnsi"/>
        </w:rPr>
        <w:t>. Os mesmos poderão ser examinados pelos interessados </w:t>
      </w:r>
      <w:r w:rsidR="00671C20" w:rsidRPr="005B065E">
        <w:rPr>
          <w:rStyle w:val="Forte"/>
          <w:rFonts w:asciiTheme="minorHAnsi" w:hAnsiTheme="minorHAnsi" w:cstheme="minorHAnsi"/>
          <w:b w:val="0"/>
        </w:rPr>
        <w:t xml:space="preserve">entre </w:t>
      </w:r>
      <w:r w:rsidR="003D3AF8" w:rsidRPr="005B065E">
        <w:rPr>
          <w:rStyle w:val="Forte"/>
          <w:rFonts w:asciiTheme="minorHAnsi" w:hAnsiTheme="minorHAnsi" w:cstheme="minorHAnsi"/>
          <w:b w:val="0"/>
        </w:rPr>
        <w:t>n</w:t>
      </w:r>
      <w:r w:rsidR="00671C20" w:rsidRPr="005B065E">
        <w:rPr>
          <w:rStyle w:val="Forte"/>
          <w:rFonts w:asciiTheme="minorHAnsi" w:hAnsiTheme="minorHAnsi" w:cstheme="minorHAnsi"/>
          <w:b w:val="0"/>
        </w:rPr>
        <w:t xml:space="preserve">os </w:t>
      </w:r>
      <w:r w:rsidR="00671C20" w:rsidRPr="005B065E">
        <w:rPr>
          <w:rStyle w:val="Forte"/>
          <w:rFonts w:asciiTheme="minorHAnsi" w:hAnsiTheme="minorHAnsi" w:cstheme="minorHAnsi"/>
          <w:b w:val="0"/>
          <w:color w:val="FF0000"/>
        </w:rPr>
        <w:t xml:space="preserve">dias </w:t>
      </w:r>
      <w:r w:rsidR="00722901" w:rsidRPr="005B065E">
        <w:rPr>
          <w:rStyle w:val="Forte"/>
          <w:rFonts w:asciiTheme="minorHAnsi" w:hAnsiTheme="minorHAnsi" w:cstheme="minorHAnsi"/>
          <w:b w:val="0"/>
          <w:color w:val="FF0000"/>
        </w:rPr>
        <w:t>22 e 23/10/2019</w:t>
      </w:r>
      <w:r w:rsidR="00FC2012" w:rsidRPr="005B065E">
        <w:rPr>
          <w:rStyle w:val="Forte"/>
          <w:rFonts w:asciiTheme="minorHAnsi" w:hAnsiTheme="minorHAnsi" w:cstheme="minorHAnsi"/>
          <w:b w:val="0"/>
          <w:color w:val="FF0000"/>
        </w:rPr>
        <w:t xml:space="preserve"> das 08:30h às 11:00h</w:t>
      </w:r>
      <w:r w:rsidR="00671C20" w:rsidRPr="005B065E">
        <w:rPr>
          <w:rStyle w:val="Forte"/>
          <w:rFonts w:asciiTheme="minorHAnsi" w:hAnsiTheme="minorHAnsi" w:cstheme="minorHAnsi"/>
          <w:b w:val="0"/>
          <w:color w:val="FF0000"/>
        </w:rPr>
        <w:t xml:space="preserve"> </w:t>
      </w:r>
      <w:r w:rsidR="00FC2012" w:rsidRPr="005B065E">
        <w:rPr>
          <w:rStyle w:val="Forte"/>
          <w:rFonts w:asciiTheme="minorHAnsi" w:hAnsiTheme="minorHAnsi" w:cstheme="minorHAnsi"/>
          <w:b w:val="0"/>
          <w:color w:val="FF0000"/>
        </w:rPr>
        <w:t>e das 14:00 às 1</w:t>
      </w:r>
      <w:r w:rsidR="00722901" w:rsidRPr="005B065E">
        <w:rPr>
          <w:rStyle w:val="Forte"/>
          <w:rFonts w:asciiTheme="minorHAnsi" w:hAnsiTheme="minorHAnsi" w:cstheme="minorHAnsi"/>
          <w:b w:val="0"/>
          <w:color w:val="FF0000"/>
        </w:rPr>
        <w:t>6</w:t>
      </w:r>
      <w:r w:rsidR="00FC2012" w:rsidRPr="005B065E">
        <w:rPr>
          <w:rStyle w:val="Forte"/>
          <w:rFonts w:asciiTheme="minorHAnsi" w:hAnsiTheme="minorHAnsi" w:cstheme="minorHAnsi"/>
          <w:b w:val="0"/>
          <w:color w:val="FF0000"/>
        </w:rPr>
        <w:t>:</w:t>
      </w:r>
      <w:r w:rsidR="00722901" w:rsidRPr="005B065E">
        <w:rPr>
          <w:rStyle w:val="Forte"/>
          <w:rFonts w:asciiTheme="minorHAnsi" w:hAnsiTheme="minorHAnsi" w:cstheme="minorHAnsi"/>
          <w:b w:val="0"/>
          <w:color w:val="FF0000"/>
        </w:rPr>
        <w:t>3</w:t>
      </w:r>
      <w:r w:rsidR="00FC2012" w:rsidRPr="005B065E">
        <w:rPr>
          <w:rStyle w:val="Forte"/>
          <w:rFonts w:asciiTheme="minorHAnsi" w:hAnsiTheme="minorHAnsi" w:cstheme="minorHAnsi"/>
          <w:b w:val="0"/>
          <w:color w:val="FF0000"/>
        </w:rPr>
        <w:t xml:space="preserve">0h e </w:t>
      </w:r>
      <w:r w:rsidR="00722901" w:rsidRPr="005B065E">
        <w:rPr>
          <w:rStyle w:val="Forte"/>
          <w:rFonts w:asciiTheme="minorHAnsi" w:hAnsiTheme="minorHAnsi" w:cstheme="minorHAnsi"/>
          <w:b w:val="0"/>
          <w:color w:val="FF0000"/>
        </w:rPr>
        <w:t>24</w:t>
      </w:r>
      <w:r w:rsidR="00FC2012" w:rsidRPr="005B065E">
        <w:rPr>
          <w:rStyle w:val="Forte"/>
          <w:rFonts w:asciiTheme="minorHAnsi" w:hAnsiTheme="minorHAnsi" w:cstheme="minorHAnsi"/>
          <w:b w:val="0"/>
          <w:color w:val="FF0000"/>
        </w:rPr>
        <w:t>/</w:t>
      </w:r>
      <w:r w:rsidR="00722901" w:rsidRPr="005B065E">
        <w:rPr>
          <w:rStyle w:val="Forte"/>
          <w:rFonts w:asciiTheme="minorHAnsi" w:hAnsiTheme="minorHAnsi" w:cstheme="minorHAnsi"/>
          <w:b w:val="0"/>
          <w:color w:val="FF0000"/>
        </w:rPr>
        <w:t>10/2019</w:t>
      </w:r>
      <w:r w:rsidR="00FC2012" w:rsidRPr="005B065E">
        <w:rPr>
          <w:rStyle w:val="Forte"/>
          <w:rFonts w:asciiTheme="minorHAnsi" w:hAnsiTheme="minorHAnsi" w:cstheme="minorHAnsi"/>
          <w:b w:val="0"/>
          <w:color w:val="FF0000"/>
        </w:rPr>
        <w:t xml:space="preserve"> das 08:30 às 11:00h</w:t>
      </w:r>
      <w:r w:rsidRPr="005B065E">
        <w:rPr>
          <w:rFonts w:asciiTheme="minorHAnsi" w:hAnsiTheme="minorHAnsi" w:cstheme="minorHAnsi"/>
          <w:color w:val="FF0000"/>
        </w:rPr>
        <w:t>.</w:t>
      </w:r>
      <w:r w:rsidR="00671C20" w:rsidRPr="005B065E">
        <w:rPr>
          <w:rFonts w:asciiTheme="minorHAnsi" w:hAnsiTheme="minorHAnsi" w:cstheme="minorHAnsi"/>
        </w:rPr>
        <w:t xml:space="preserve"> </w:t>
      </w:r>
      <w:r w:rsidR="008A5ECB" w:rsidRPr="005B065E">
        <w:rPr>
          <w:rStyle w:val="Forte"/>
          <w:rFonts w:asciiTheme="minorHAnsi" w:hAnsiTheme="minorHAnsi" w:cstheme="minorHAnsi"/>
          <w:b w:val="0"/>
        </w:rPr>
        <w:t>Segue abaixo endereço</w:t>
      </w:r>
      <w:r w:rsidR="00671C20" w:rsidRPr="005B065E">
        <w:rPr>
          <w:rStyle w:val="Forte"/>
          <w:rFonts w:asciiTheme="minorHAnsi" w:hAnsiTheme="minorHAnsi" w:cstheme="minorHAnsi"/>
          <w:b w:val="0"/>
        </w:rPr>
        <w:t xml:space="preserve"> para visitação </w:t>
      </w:r>
      <w:r w:rsidR="008A5ECB" w:rsidRPr="005B065E">
        <w:rPr>
          <w:rStyle w:val="Forte"/>
          <w:rFonts w:asciiTheme="minorHAnsi" w:hAnsiTheme="minorHAnsi" w:cstheme="minorHAnsi"/>
          <w:b w:val="0"/>
        </w:rPr>
        <w:t>dos</w:t>
      </w:r>
      <w:r w:rsidR="00671C20" w:rsidRPr="005B065E">
        <w:rPr>
          <w:rStyle w:val="Forte"/>
          <w:rFonts w:asciiTheme="minorHAnsi" w:hAnsiTheme="minorHAnsi" w:cstheme="minorHAnsi"/>
          <w:b w:val="0"/>
        </w:rPr>
        <w:t xml:space="preserve"> lote:</w:t>
      </w:r>
    </w:p>
    <w:p w:rsidR="00F44B56" w:rsidRPr="005B065E" w:rsidRDefault="000A101C" w:rsidP="005B065E">
      <w:pPr>
        <w:pStyle w:val="NormalWeb"/>
        <w:spacing w:before="0" w:beforeAutospacing="0" w:after="240" w:afterAutospacing="0"/>
        <w:jc w:val="both"/>
        <w:rPr>
          <w:rStyle w:val="Forte"/>
          <w:rFonts w:asciiTheme="minorHAnsi" w:hAnsiTheme="minorHAnsi" w:cstheme="minorHAnsi"/>
          <w:color w:val="FF0000"/>
        </w:rPr>
      </w:pPr>
      <w:bookmarkStart w:id="0" w:name="_GoBack"/>
      <w:bookmarkEnd w:id="0"/>
      <w:r w:rsidRPr="005B065E">
        <w:rPr>
          <w:rStyle w:val="Forte"/>
          <w:rFonts w:asciiTheme="minorHAnsi" w:hAnsiTheme="minorHAnsi" w:cstheme="minorHAnsi"/>
          <w:color w:val="FF0000"/>
        </w:rPr>
        <w:t xml:space="preserve">ENDEREÇO </w:t>
      </w:r>
      <w:r w:rsidR="00722901" w:rsidRPr="005B065E">
        <w:rPr>
          <w:rStyle w:val="Forte"/>
          <w:rFonts w:asciiTheme="minorHAnsi" w:hAnsiTheme="minorHAnsi" w:cstheme="minorHAnsi"/>
          <w:color w:val="FF0000"/>
        </w:rPr>
        <w:t xml:space="preserve">COMERCIAL </w:t>
      </w:r>
      <w:r w:rsidR="00615308" w:rsidRPr="005B065E">
        <w:rPr>
          <w:rStyle w:val="Forte"/>
          <w:rFonts w:asciiTheme="minorHAnsi" w:hAnsiTheme="minorHAnsi" w:cstheme="minorHAnsi"/>
          <w:color w:val="FF0000"/>
        </w:rPr>
        <w:t>(NUTRI)</w:t>
      </w:r>
      <w:r w:rsidR="00F44B56" w:rsidRPr="005B065E">
        <w:rPr>
          <w:rStyle w:val="Forte"/>
          <w:rFonts w:asciiTheme="minorHAnsi" w:hAnsiTheme="minorHAnsi" w:cstheme="minorHAnsi"/>
          <w:color w:val="FF0000"/>
        </w:rPr>
        <w:t xml:space="preserve"> </w:t>
      </w:r>
    </w:p>
    <w:p w:rsidR="00671C20" w:rsidRPr="005B065E" w:rsidRDefault="00671C20" w:rsidP="005B065E">
      <w:pPr>
        <w:pStyle w:val="NormalWeb"/>
        <w:spacing w:before="0" w:beforeAutospacing="0" w:after="240" w:afterAutospacing="0"/>
        <w:jc w:val="both"/>
        <w:rPr>
          <w:rStyle w:val="Forte"/>
          <w:rFonts w:asciiTheme="minorHAnsi" w:hAnsiTheme="minorHAnsi" w:cstheme="minorHAnsi"/>
          <w:b w:val="0"/>
          <w:color w:val="FF0000"/>
        </w:rPr>
      </w:pPr>
      <w:r w:rsidRPr="005B065E">
        <w:rPr>
          <w:rStyle w:val="Forte"/>
          <w:rFonts w:asciiTheme="minorHAnsi" w:hAnsiTheme="minorHAnsi" w:cstheme="minorHAnsi"/>
          <w:b w:val="0"/>
          <w:color w:val="FF0000"/>
        </w:rPr>
        <w:t xml:space="preserve">Endereço: </w:t>
      </w:r>
      <w:r w:rsidR="000A101C" w:rsidRPr="005B065E">
        <w:rPr>
          <w:rStyle w:val="Forte"/>
          <w:rFonts w:asciiTheme="minorHAnsi" w:hAnsiTheme="minorHAnsi" w:cstheme="minorHAnsi"/>
          <w:b w:val="0"/>
          <w:color w:val="FF0000"/>
        </w:rPr>
        <w:t xml:space="preserve">Rua Paraíba, </w:t>
      </w:r>
      <w:r w:rsidR="00985911" w:rsidRPr="005B065E">
        <w:rPr>
          <w:rStyle w:val="Forte"/>
          <w:rFonts w:asciiTheme="minorHAnsi" w:hAnsiTheme="minorHAnsi" w:cstheme="minorHAnsi"/>
          <w:b w:val="0"/>
          <w:color w:val="FF0000"/>
        </w:rPr>
        <w:t>571,</w:t>
      </w:r>
      <w:r w:rsidR="006561B0" w:rsidRPr="005B065E">
        <w:rPr>
          <w:rStyle w:val="Forte"/>
          <w:rFonts w:asciiTheme="minorHAnsi" w:hAnsiTheme="minorHAnsi" w:cstheme="minorHAnsi"/>
          <w:b w:val="0"/>
          <w:color w:val="FF0000"/>
        </w:rPr>
        <w:t xml:space="preserve"> </w:t>
      </w:r>
      <w:r w:rsidR="00985911" w:rsidRPr="005B065E">
        <w:rPr>
          <w:rStyle w:val="Forte"/>
          <w:rFonts w:asciiTheme="minorHAnsi" w:hAnsiTheme="minorHAnsi" w:cstheme="minorHAnsi"/>
          <w:b w:val="0"/>
          <w:color w:val="FF0000"/>
        </w:rPr>
        <w:t>Jardim dos Estados</w:t>
      </w:r>
      <w:r w:rsidR="00245FED" w:rsidRPr="005B065E">
        <w:rPr>
          <w:rStyle w:val="Forte"/>
          <w:rFonts w:asciiTheme="minorHAnsi" w:hAnsiTheme="minorHAnsi" w:cstheme="minorHAnsi"/>
          <w:b w:val="0"/>
          <w:color w:val="FF0000"/>
        </w:rPr>
        <w:t>, em Campo Grande/MS.</w:t>
      </w:r>
      <w:r w:rsidR="000A101C" w:rsidRPr="005B065E">
        <w:rPr>
          <w:rStyle w:val="Forte"/>
          <w:rFonts w:asciiTheme="minorHAnsi" w:hAnsiTheme="minorHAnsi" w:cstheme="minorHAnsi"/>
          <w:b w:val="0"/>
          <w:color w:val="FF0000"/>
        </w:rPr>
        <w:t xml:space="preserve"> – ao lado da </w:t>
      </w:r>
      <w:proofErr w:type="spellStart"/>
      <w:r w:rsidR="000A101C" w:rsidRPr="005B065E">
        <w:rPr>
          <w:rStyle w:val="Forte"/>
          <w:rFonts w:asciiTheme="minorHAnsi" w:hAnsiTheme="minorHAnsi" w:cstheme="minorHAnsi"/>
          <w:b w:val="0"/>
          <w:color w:val="FF0000"/>
        </w:rPr>
        <w:t>Exp</w:t>
      </w:r>
      <w:proofErr w:type="spellEnd"/>
      <w:r w:rsidR="000A101C" w:rsidRPr="005B065E">
        <w:rPr>
          <w:rStyle w:val="Forte"/>
          <w:rFonts w:asciiTheme="minorHAnsi" w:hAnsiTheme="minorHAnsi" w:cstheme="minorHAnsi"/>
          <w:b w:val="0"/>
          <w:color w:val="FF0000"/>
        </w:rPr>
        <w:t xml:space="preserve"> </w:t>
      </w:r>
      <w:proofErr w:type="spellStart"/>
      <w:r w:rsidR="000A101C" w:rsidRPr="005B065E">
        <w:rPr>
          <w:rStyle w:val="Forte"/>
          <w:rFonts w:asciiTheme="minorHAnsi" w:hAnsiTheme="minorHAnsi" w:cstheme="minorHAnsi"/>
          <w:b w:val="0"/>
          <w:color w:val="FF0000"/>
        </w:rPr>
        <w:t>Burguer</w:t>
      </w:r>
      <w:proofErr w:type="spellEnd"/>
      <w:r w:rsidR="00985911" w:rsidRPr="005B065E">
        <w:rPr>
          <w:rStyle w:val="Forte"/>
          <w:rFonts w:asciiTheme="minorHAnsi" w:hAnsiTheme="minorHAnsi" w:cstheme="minorHAnsi"/>
          <w:b w:val="0"/>
          <w:color w:val="FF0000"/>
        </w:rPr>
        <w:t>.</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Style w:val="Forte"/>
          <w:rFonts w:asciiTheme="minorHAnsi" w:hAnsiTheme="minorHAnsi" w:cstheme="minorHAnsi"/>
        </w:rPr>
        <w:t>É proibida a entrada com bolsas, mochilas e sacolas</w:t>
      </w:r>
      <w:r w:rsidR="00245FED" w:rsidRPr="005B065E">
        <w:rPr>
          <w:rStyle w:val="Forte"/>
          <w:rFonts w:asciiTheme="minorHAnsi" w:hAnsiTheme="minorHAnsi" w:cstheme="minorHAnsi"/>
        </w:rPr>
        <w:t xml:space="preserve"> para visitação</w:t>
      </w:r>
      <w:r w:rsidRPr="005B065E">
        <w:rPr>
          <w:rStyle w:val="Forte"/>
          <w:rFonts w:asciiTheme="minorHAnsi" w:hAnsiTheme="minorHAnsi" w:cstheme="minorHAnsi"/>
        </w:rPr>
        <w:t>.</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As fotos, descrições e medidas divulgadas no site </w:t>
      </w:r>
      <w:hyperlink r:id="rId10" w:history="1">
        <w:r w:rsidR="008A5ECB" w:rsidRPr="005B065E">
          <w:rPr>
            <w:rStyle w:val="Hyperlink"/>
            <w:rFonts w:asciiTheme="minorHAnsi" w:hAnsiTheme="minorHAnsi" w:cstheme="minorHAnsi"/>
            <w:color w:val="auto"/>
          </w:rPr>
          <w:t>www.casadeleiloes.com.br</w:t>
        </w:r>
      </w:hyperlink>
      <w:r w:rsidRPr="005B065E">
        <w:rPr>
          <w:rFonts w:asciiTheme="minorHAnsi" w:hAnsiTheme="minorHAnsi" w:cstheme="minorHAnsi"/>
        </w:rPr>
        <w:t xml:space="preserve"> são meramente ilustrativas, não servindo de parâmetro para demonstrar o estado dos bens. Não serão aceitas reclamações referentes a fotos, informações e descrições dos produtos – recomenda-se a realização de visitação para avaliação dos bens e consequente decisão de oferta. Reservamo-nos o direito de eventuais erros de digitação e/ou aproximações (medidas, cores, materiais, descrições em geral, acabamentos, </w:t>
      </w:r>
      <w:proofErr w:type="spellStart"/>
      <w:r w:rsidRPr="005B065E">
        <w:rPr>
          <w:rFonts w:asciiTheme="minorHAnsi" w:hAnsiTheme="minorHAnsi" w:cstheme="minorHAnsi"/>
        </w:rPr>
        <w:t>etc</w:t>
      </w:r>
      <w:proofErr w:type="spellEnd"/>
      <w:r w:rsidRPr="005B065E">
        <w:rPr>
          <w:rFonts w:asciiTheme="minorHAnsi" w:hAnsiTheme="minorHAnsi" w:cstheme="minorHAnsi"/>
        </w:rPr>
        <w:t>). Eventuais danos causados aos bens durante a retirada/visitação - sej</w:t>
      </w:r>
      <w:r w:rsidR="00F44B56" w:rsidRPr="005B065E">
        <w:rPr>
          <w:rFonts w:asciiTheme="minorHAnsi" w:hAnsiTheme="minorHAnsi" w:cstheme="minorHAnsi"/>
        </w:rPr>
        <w:t xml:space="preserve">a em bens de outros </w:t>
      </w:r>
      <w:r w:rsidR="000A101C" w:rsidRPr="005B065E">
        <w:rPr>
          <w:rFonts w:asciiTheme="minorHAnsi" w:hAnsiTheme="minorHAnsi" w:cstheme="minorHAnsi"/>
        </w:rPr>
        <w:t>lotes</w:t>
      </w:r>
      <w:r w:rsidR="00F44B56" w:rsidRPr="005B065E">
        <w:rPr>
          <w:rFonts w:asciiTheme="minorHAnsi" w:hAnsiTheme="minorHAnsi" w:cstheme="minorHAnsi"/>
        </w:rPr>
        <w:t>, do</w:t>
      </w:r>
      <w:r w:rsidRPr="005B065E">
        <w:rPr>
          <w:rFonts w:asciiTheme="minorHAnsi" w:hAnsiTheme="minorHAnsi" w:cstheme="minorHAnsi"/>
        </w:rPr>
        <w:t xml:space="preserve"> Comitente, d</w:t>
      </w:r>
      <w:r w:rsidR="00B072A7" w:rsidRPr="005B065E">
        <w:rPr>
          <w:rFonts w:asciiTheme="minorHAnsi" w:hAnsiTheme="minorHAnsi" w:cstheme="minorHAnsi"/>
        </w:rPr>
        <w:t>a Leiloeira</w:t>
      </w:r>
      <w:r w:rsidRPr="005B065E">
        <w:rPr>
          <w:rFonts w:asciiTheme="minorHAnsi" w:hAnsiTheme="minorHAnsi" w:cstheme="minorHAnsi"/>
        </w:rPr>
        <w:t xml:space="preserve"> ou da </w:t>
      </w:r>
      <w:r w:rsidR="00B072A7" w:rsidRPr="005B065E">
        <w:rPr>
          <w:rFonts w:asciiTheme="minorHAnsi" w:hAnsiTheme="minorHAnsi" w:cstheme="minorHAnsi"/>
        </w:rPr>
        <w:t>CASA DE LEILÕES</w:t>
      </w:r>
      <w:r w:rsidRPr="005B065E">
        <w:rPr>
          <w:rFonts w:asciiTheme="minorHAnsi" w:hAnsiTheme="minorHAnsi" w:cstheme="minorHAnsi"/>
        </w:rPr>
        <w:t xml:space="preserve"> - deverão ser ressarcidos por quem os causou em até 3 (três) dias úteis através de depósito em conta corrente, podendo a </w:t>
      </w:r>
      <w:r w:rsidR="00B072A7" w:rsidRPr="005B065E">
        <w:rPr>
          <w:rFonts w:asciiTheme="minorHAnsi" w:hAnsiTheme="minorHAnsi" w:cstheme="minorHAnsi"/>
        </w:rPr>
        <w:t>CASA DE LEILÕES</w:t>
      </w:r>
      <w:r w:rsidRPr="005B065E">
        <w:rPr>
          <w:rFonts w:asciiTheme="minorHAnsi" w:hAnsiTheme="minorHAnsi" w:cstheme="minorHAnsi"/>
        </w:rPr>
        <w:t xml:space="preserve"> reter o bem arrematado visando garantir o </w:t>
      </w:r>
      <w:r w:rsidR="00F44B56" w:rsidRPr="005B065E">
        <w:rPr>
          <w:rFonts w:asciiTheme="minorHAnsi" w:hAnsiTheme="minorHAnsi" w:cstheme="minorHAnsi"/>
        </w:rPr>
        <w:t>ressarcimento do dano gerado. Evitar</w:t>
      </w:r>
      <w:r w:rsidRPr="005B065E">
        <w:rPr>
          <w:rFonts w:asciiTheme="minorHAnsi" w:hAnsiTheme="minorHAnsi" w:cstheme="minorHAnsi"/>
        </w:rPr>
        <w:t xml:space="preserve"> levar crianças na retirada/visitação e é proibida a entrada de animais, mochilas, sacolas, bolsas e afins. Não serão aceitas reclamações ou desistências após a arrematação. O interessado declara ter pleno conhecimento das presentes condições de venda e pagamento do Leilão, sendo de sua inteira responsabilidade a vistoria prévia dos lotes, isentando </w:t>
      </w:r>
      <w:r w:rsidR="000A101C" w:rsidRPr="005B065E">
        <w:rPr>
          <w:rFonts w:asciiTheme="minorHAnsi" w:hAnsiTheme="minorHAnsi" w:cstheme="minorHAnsi"/>
        </w:rPr>
        <w:t>o</w:t>
      </w:r>
      <w:r w:rsidR="00B072A7" w:rsidRPr="005B065E">
        <w:rPr>
          <w:rFonts w:asciiTheme="minorHAnsi" w:hAnsiTheme="minorHAnsi" w:cstheme="minorHAnsi"/>
        </w:rPr>
        <w:t xml:space="preserve"> Leiloeir</w:t>
      </w:r>
      <w:r w:rsidR="000A101C" w:rsidRPr="005B065E">
        <w:rPr>
          <w:rFonts w:asciiTheme="minorHAnsi" w:hAnsiTheme="minorHAnsi" w:cstheme="minorHAnsi"/>
        </w:rPr>
        <w:t>o</w:t>
      </w:r>
      <w:r w:rsidRPr="005B065E">
        <w:rPr>
          <w:rFonts w:asciiTheme="minorHAnsi" w:hAnsiTheme="minorHAnsi" w:cstheme="minorHAnsi"/>
        </w:rPr>
        <w:t xml:space="preserve">, o portal </w:t>
      </w:r>
      <w:r w:rsidR="00B072A7" w:rsidRPr="005B065E">
        <w:rPr>
          <w:rFonts w:asciiTheme="minorHAnsi" w:hAnsiTheme="minorHAnsi" w:cstheme="minorHAnsi"/>
        </w:rPr>
        <w:t>CASA DE LEILÕES</w:t>
      </w:r>
      <w:r w:rsidR="00F44B56" w:rsidRPr="005B065E">
        <w:rPr>
          <w:rFonts w:asciiTheme="minorHAnsi" w:hAnsiTheme="minorHAnsi" w:cstheme="minorHAnsi"/>
        </w:rPr>
        <w:t xml:space="preserve"> e o comitente</w:t>
      </w:r>
      <w:r w:rsidRPr="005B065E">
        <w:rPr>
          <w:rFonts w:asciiTheme="minorHAnsi" w:hAnsiTheme="minorHAnsi" w:cstheme="minorHAnsi"/>
        </w:rPr>
        <w:t xml:space="preserve"> por eventuais vícios existentes no(s) bem(</w:t>
      </w:r>
      <w:proofErr w:type="spellStart"/>
      <w:r w:rsidRPr="005B065E">
        <w:rPr>
          <w:rFonts w:asciiTheme="minorHAnsi" w:hAnsiTheme="minorHAnsi" w:cstheme="minorHAnsi"/>
        </w:rPr>
        <w:t>ns</w:t>
      </w:r>
      <w:proofErr w:type="spellEnd"/>
      <w:r w:rsidRPr="005B065E">
        <w:rPr>
          <w:rFonts w:asciiTheme="minorHAnsi" w:hAnsiTheme="minorHAnsi" w:cstheme="minorHAnsi"/>
        </w:rPr>
        <w:t xml:space="preserve">) adquirido(s). </w:t>
      </w:r>
      <w:r w:rsidR="008A5ECB" w:rsidRPr="005B065E">
        <w:rPr>
          <w:rFonts w:asciiTheme="minorHAnsi" w:hAnsiTheme="minorHAnsi" w:cstheme="minorHAnsi"/>
        </w:rPr>
        <w:t>O comitente/vendedor</w:t>
      </w:r>
      <w:r w:rsidRPr="005B065E">
        <w:rPr>
          <w:rFonts w:asciiTheme="minorHAnsi" w:hAnsiTheme="minorHAnsi" w:cstheme="minorHAnsi"/>
        </w:rPr>
        <w:t xml:space="preserve">, </w:t>
      </w:r>
      <w:r w:rsidR="000A101C" w:rsidRPr="005B065E">
        <w:rPr>
          <w:rFonts w:asciiTheme="minorHAnsi" w:hAnsiTheme="minorHAnsi" w:cstheme="minorHAnsi"/>
        </w:rPr>
        <w:t>o</w:t>
      </w:r>
      <w:r w:rsidR="00B072A7" w:rsidRPr="005B065E">
        <w:rPr>
          <w:rFonts w:asciiTheme="minorHAnsi" w:hAnsiTheme="minorHAnsi" w:cstheme="minorHAnsi"/>
        </w:rPr>
        <w:t xml:space="preserve"> Leiloeir</w:t>
      </w:r>
      <w:r w:rsidR="000A101C" w:rsidRPr="005B065E">
        <w:rPr>
          <w:rFonts w:asciiTheme="minorHAnsi" w:hAnsiTheme="minorHAnsi" w:cstheme="minorHAnsi"/>
        </w:rPr>
        <w:t>o</w:t>
      </w:r>
      <w:r w:rsidRPr="005B065E">
        <w:rPr>
          <w:rFonts w:asciiTheme="minorHAnsi" w:hAnsiTheme="minorHAnsi" w:cstheme="minorHAnsi"/>
        </w:rPr>
        <w:t xml:space="preserve"> e/ou a </w:t>
      </w:r>
      <w:r w:rsidR="00B072A7" w:rsidRPr="005B065E">
        <w:rPr>
          <w:rFonts w:asciiTheme="minorHAnsi" w:hAnsiTheme="minorHAnsi" w:cstheme="minorHAnsi"/>
        </w:rPr>
        <w:t>CASA DE LEILÕES</w:t>
      </w:r>
      <w:r w:rsidRPr="005B065E">
        <w:rPr>
          <w:rFonts w:asciiTheme="minorHAnsi" w:hAnsiTheme="minorHAnsi" w:cstheme="minorHAnsi"/>
        </w:rPr>
        <w:t xml:space="preserve"> não se responsabilizam por eventuais senhas, segredos, códigos ou cadastros necessários para a utilização de bens adquiridos no leilão, incluindo a necessidade de eventuais desbloqueios. A verificação da necessidade ou existência destas é exclusivas dos interessados, durante o período para visitação.</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É possível que na Nota de Venda emitida pel</w:t>
      </w:r>
      <w:r w:rsidR="000A101C" w:rsidRPr="005B065E">
        <w:rPr>
          <w:rFonts w:asciiTheme="minorHAnsi" w:hAnsiTheme="minorHAnsi" w:cstheme="minorHAnsi"/>
        </w:rPr>
        <w:t>o</w:t>
      </w:r>
      <w:r w:rsidR="00B072A7" w:rsidRPr="005B065E">
        <w:rPr>
          <w:rFonts w:asciiTheme="minorHAnsi" w:hAnsiTheme="minorHAnsi" w:cstheme="minorHAnsi"/>
        </w:rPr>
        <w:t xml:space="preserve"> Leiloeir</w:t>
      </w:r>
      <w:r w:rsidR="000A101C" w:rsidRPr="005B065E">
        <w:rPr>
          <w:rFonts w:asciiTheme="minorHAnsi" w:hAnsiTheme="minorHAnsi" w:cstheme="minorHAnsi"/>
        </w:rPr>
        <w:t>o</w:t>
      </w:r>
      <w:r w:rsidRPr="005B065E">
        <w:rPr>
          <w:rFonts w:asciiTheme="minorHAnsi" w:hAnsiTheme="minorHAnsi" w:cstheme="minorHAnsi"/>
        </w:rPr>
        <w:t xml:space="preserve"> e/ou Recibo de Venda eventualmente emitidos pel</w:t>
      </w:r>
      <w:r w:rsidR="00F44B56" w:rsidRPr="005B065E">
        <w:rPr>
          <w:rFonts w:asciiTheme="minorHAnsi" w:hAnsiTheme="minorHAnsi" w:cstheme="minorHAnsi"/>
        </w:rPr>
        <w:t>o</w:t>
      </w:r>
      <w:r w:rsidR="008A5ECB" w:rsidRPr="005B065E">
        <w:rPr>
          <w:rFonts w:asciiTheme="minorHAnsi" w:hAnsiTheme="minorHAnsi" w:cstheme="minorHAnsi"/>
        </w:rPr>
        <w:t xml:space="preserve"> comitente/vendedor</w:t>
      </w:r>
      <w:r w:rsidRPr="005B065E">
        <w:rPr>
          <w:rFonts w:asciiTheme="minorHAnsi" w:hAnsiTheme="minorHAnsi" w:cstheme="minorHAnsi"/>
        </w:rPr>
        <w:t xml:space="preserve"> não constem informações individualizadas de bens, como </w:t>
      </w:r>
      <w:proofErr w:type="spellStart"/>
      <w:r w:rsidRPr="005B065E">
        <w:rPr>
          <w:rFonts w:asciiTheme="minorHAnsi" w:hAnsiTheme="minorHAnsi" w:cstheme="minorHAnsi"/>
        </w:rPr>
        <w:t>IMEIs</w:t>
      </w:r>
      <w:proofErr w:type="spellEnd"/>
      <w:r w:rsidRPr="005B065E">
        <w:rPr>
          <w:rFonts w:asciiTheme="minorHAnsi" w:hAnsiTheme="minorHAnsi" w:cstheme="minorHAnsi"/>
        </w:rPr>
        <w:t>, modelos, números de série, ou quaisquer outros códigos de identificações do produto.</w:t>
      </w:r>
    </w:p>
    <w:p w:rsidR="00245FED"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 </w:t>
      </w:r>
      <w:r w:rsidRPr="005B065E">
        <w:rPr>
          <w:rStyle w:val="Forte"/>
          <w:rFonts w:asciiTheme="minorHAnsi" w:hAnsiTheme="minorHAnsi" w:cstheme="minorHAnsi"/>
          <w:u w:val="single"/>
        </w:rPr>
        <w:t xml:space="preserve">Não serão aceitas reclamações ou desistências após a arrematação. O interessado declara ter pleno conhecimento das presentes CONDIÇÕES DE VENDA (EDITAL) DO LEILÃO, isentando </w:t>
      </w:r>
      <w:r w:rsidR="000A101C" w:rsidRPr="005B065E">
        <w:rPr>
          <w:rStyle w:val="Forte"/>
          <w:rFonts w:asciiTheme="minorHAnsi" w:hAnsiTheme="minorHAnsi" w:cstheme="minorHAnsi"/>
          <w:u w:val="single"/>
        </w:rPr>
        <w:t>o</w:t>
      </w:r>
      <w:r w:rsidR="00B072A7" w:rsidRPr="005B065E">
        <w:rPr>
          <w:rStyle w:val="Forte"/>
          <w:rFonts w:asciiTheme="minorHAnsi" w:hAnsiTheme="minorHAnsi" w:cstheme="minorHAnsi"/>
          <w:u w:val="single"/>
        </w:rPr>
        <w:t xml:space="preserve"> Leiloeir</w:t>
      </w:r>
      <w:r w:rsidR="000A101C" w:rsidRPr="005B065E">
        <w:rPr>
          <w:rStyle w:val="Forte"/>
          <w:rFonts w:asciiTheme="minorHAnsi" w:hAnsiTheme="minorHAnsi" w:cstheme="minorHAnsi"/>
          <w:u w:val="single"/>
        </w:rPr>
        <w:t>o</w:t>
      </w:r>
      <w:r w:rsidRPr="005B065E">
        <w:rPr>
          <w:rStyle w:val="Forte"/>
          <w:rFonts w:asciiTheme="minorHAnsi" w:hAnsiTheme="minorHAnsi" w:cstheme="minorHAnsi"/>
          <w:u w:val="single"/>
        </w:rPr>
        <w:t xml:space="preserve">, a </w:t>
      </w:r>
      <w:r w:rsidR="00B072A7" w:rsidRPr="005B065E">
        <w:rPr>
          <w:rStyle w:val="Forte"/>
          <w:rFonts w:asciiTheme="minorHAnsi" w:hAnsiTheme="minorHAnsi" w:cstheme="minorHAnsi"/>
          <w:u w:val="single"/>
        </w:rPr>
        <w:t>CASA DE LEILÕES</w:t>
      </w:r>
      <w:r w:rsidRPr="005B065E">
        <w:rPr>
          <w:rStyle w:val="Forte"/>
          <w:rFonts w:asciiTheme="minorHAnsi" w:hAnsiTheme="minorHAnsi" w:cstheme="minorHAnsi"/>
          <w:u w:val="single"/>
        </w:rPr>
        <w:t xml:space="preserve"> e </w:t>
      </w:r>
      <w:r w:rsidR="00F44B56" w:rsidRPr="005B065E">
        <w:rPr>
          <w:rStyle w:val="Forte"/>
          <w:rFonts w:asciiTheme="minorHAnsi" w:hAnsiTheme="minorHAnsi" w:cstheme="minorHAnsi"/>
          <w:u w:val="single"/>
        </w:rPr>
        <w:t>o</w:t>
      </w:r>
      <w:r w:rsidR="008A5ECB" w:rsidRPr="005B065E">
        <w:rPr>
          <w:rStyle w:val="Forte"/>
          <w:rFonts w:asciiTheme="minorHAnsi" w:hAnsiTheme="minorHAnsi" w:cstheme="minorHAnsi"/>
          <w:u w:val="single"/>
        </w:rPr>
        <w:t xml:space="preserve"> comitente/vendedor</w:t>
      </w:r>
      <w:r w:rsidRPr="005B065E">
        <w:rPr>
          <w:rStyle w:val="Forte"/>
          <w:rFonts w:asciiTheme="minorHAnsi" w:hAnsiTheme="minorHAnsi" w:cstheme="minorHAnsi"/>
          <w:u w:val="single"/>
        </w:rPr>
        <w:t xml:space="preserve"> por eventuais vícios existentes no bem adquirido. Os participantes estão sujeitos a todas as cláusulas do contrato de Adesão de Usuários do portal </w:t>
      </w:r>
      <w:r w:rsidR="00B072A7" w:rsidRPr="005B065E">
        <w:rPr>
          <w:rStyle w:val="Forte"/>
          <w:rFonts w:asciiTheme="minorHAnsi" w:hAnsiTheme="minorHAnsi" w:cstheme="minorHAnsi"/>
          <w:u w:val="single"/>
        </w:rPr>
        <w:t>CASA DE LEILÕES</w:t>
      </w:r>
      <w:r w:rsidRPr="005B065E">
        <w:rPr>
          <w:rStyle w:val="Forte"/>
          <w:rFonts w:asciiTheme="minorHAnsi" w:hAnsiTheme="minorHAnsi" w:cstheme="minorHAnsi"/>
          <w:u w:val="single"/>
        </w:rPr>
        <w:t xml:space="preserve">, e às presentes Condições de Venda (Edital), sendo de sua inteira responsabilidade a vistoria prévia dos lotes, isentando a </w:t>
      </w:r>
      <w:r w:rsidR="00B072A7" w:rsidRPr="005B065E">
        <w:rPr>
          <w:rStyle w:val="Forte"/>
          <w:rFonts w:asciiTheme="minorHAnsi" w:hAnsiTheme="minorHAnsi" w:cstheme="minorHAnsi"/>
          <w:u w:val="single"/>
        </w:rPr>
        <w:t>CASA DE LEILÕES</w:t>
      </w:r>
      <w:r w:rsidRPr="005B065E">
        <w:rPr>
          <w:rStyle w:val="Forte"/>
          <w:rFonts w:asciiTheme="minorHAnsi" w:hAnsiTheme="minorHAnsi" w:cstheme="minorHAnsi"/>
          <w:u w:val="single"/>
        </w:rPr>
        <w:t xml:space="preserve">, </w:t>
      </w:r>
      <w:r w:rsidR="000A101C" w:rsidRPr="005B065E">
        <w:rPr>
          <w:rStyle w:val="Forte"/>
          <w:rFonts w:asciiTheme="minorHAnsi" w:hAnsiTheme="minorHAnsi" w:cstheme="minorHAnsi"/>
          <w:u w:val="single"/>
        </w:rPr>
        <w:t>o</w:t>
      </w:r>
      <w:r w:rsidR="00B072A7" w:rsidRPr="005B065E">
        <w:rPr>
          <w:rStyle w:val="Forte"/>
          <w:rFonts w:asciiTheme="minorHAnsi" w:hAnsiTheme="minorHAnsi" w:cstheme="minorHAnsi"/>
          <w:u w:val="single"/>
        </w:rPr>
        <w:t xml:space="preserve"> Leiloeir</w:t>
      </w:r>
      <w:r w:rsidR="000A101C" w:rsidRPr="005B065E">
        <w:rPr>
          <w:rStyle w:val="Forte"/>
          <w:rFonts w:asciiTheme="minorHAnsi" w:hAnsiTheme="minorHAnsi" w:cstheme="minorHAnsi"/>
          <w:u w:val="single"/>
        </w:rPr>
        <w:t>o</w:t>
      </w:r>
      <w:r w:rsidRPr="005B065E">
        <w:rPr>
          <w:rStyle w:val="Forte"/>
          <w:rFonts w:asciiTheme="minorHAnsi" w:hAnsiTheme="minorHAnsi" w:cstheme="minorHAnsi"/>
          <w:u w:val="single"/>
        </w:rPr>
        <w:t xml:space="preserve"> e </w:t>
      </w:r>
      <w:r w:rsidR="00F44B56" w:rsidRPr="005B065E">
        <w:rPr>
          <w:rStyle w:val="Forte"/>
          <w:rFonts w:asciiTheme="minorHAnsi" w:hAnsiTheme="minorHAnsi" w:cstheme="minorHAnsi"/>
          <w:u w:val="single"/>
        </w:rPr>
        <w:t>o</w:t>
      </w:r>
      <w:r w:rsidRPr="005B065E">
        <w:rPr>
          <w:rStyle w:val="Forte"/>
          <w:rFonts w:asciiTheme="minorHAnsi" w:hAnsiTheme="minorHAnsi" w:cstheme="minorHAnsi"/>
          <w:u w:val="single"/>
        </w:rPr>
        <w:t xml:space="preserve"> Comitente/Vendedor por vícios ocultos ou não no bem adquirido, renunciando desde já a qualquer direito ou ação, não podendo em hipótese alguma alegar desconhecimento das condições de uso, falta de componentes, peças ou qualquer outra circunstância para pleitear devoluções, descontos ou desistir do lote arrematado.</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Style w:val="Forte"/>
          <w:rFonts w:asciiTheme="minorHAnsi" w:hAnsiTheme="minorHAnsi" w:cstheme="minorHAnsi"/>
        </w:rPr>
        <w:t>5. LEILÃO:</w:t>
      </w:r>
      <w:r w:rsidRPr="005B065E">
        <w:rPr>
          <w:rFonts w:asciiTheme="minorHAnsi" w:hAnsiTheme="minorHAnsi" w:cstheme="minorHAnsi"/>
        </w:rPr>
        <w:t> O Leilão será realizado no dia</w:t>
      </w:r>
      <w:r w:rsidR="000A101C" w:rsidRPr="005B065E">
        <w:rPr>
          <w:rFonts w:asciiTheme="minorHAnsi" w:hAnsiTheme="minorHAnsi" w:cstheme="minorHAnsi"/>
        </w:rPr>
        <w:t xml:space="preserve"> </w:t>
      </w:r>
      <w:r w:rsidR="000A101C" w:rsidRPr="005B065E">
        <w:rPr>
          <w:rStyle w:val="Forte"/>
          <w:rFonts w:asciiTheme="minorHAnsi" w:hAnsiTheme="minorHAnsi" w:cstheme="minorHAnsi"/>
        </w:rPr>
        <w:t xml:space="preserve">24 </w:t>
      </w:r>
      <w:r w:rsidRPr="005B065E">
        <w:rPr>
          <w:rStyle w:val="Forte"/>
          <w:rFonts w:asciiTheme="minorHAnsi" w:hAnsiTheme="minorHAnsi" w:cstheme="minorHAnsi"/>
        </w:rPr>
        <w:t xml:space="preserve">de </w:t>
      </w:r>
      <w:r w:rsidR="000A101C" w:rsidRPr="005B065E">
        <w:rPr>
          <w:rStyle w:val="Forte"/>
          <w:rFonts w:asciiTheme="minorHAnsi" w:hAnsiTheme="minorHAnsi" w:cstheme="minorHAnsi"/>
        </w:rPr>
        <w:t>outubro</w:t>
      </w:r>
      <w:r w:rsidRPr="005B065E">
        <w:rPr>
          <w:rStyle w:val="Forte"/>
          <w:rFonts w:asciiTheme="minorHAnsi" w:hAnsiTheme="minorHAnsi" w:cstheme="minorHAnsi"/>
        </w:rPr>
        <w:t xml:space="preserve"> de 201</w:t>
      </w:r>
      <w:r w:rsidR="00F44B56" w:rsidRPr="005B065E">
        <w:rPr>
          <w:rStyle w:val="Forte"/>
          <w:rFonts w:asciiTheme="minorHAnsi" w:hAnsiTheme="minorHAnsi" w:cstheme="minorHAnsi"/>
        </w:rPr>
        <w:t>9</w:t>
      </w:r>
      <w:r w:rsidRPr="005B065E">
        <w:rPr>
          <w:rStyle w:val="Forte"/>
          <w:rFonts w:asciiTheme="minorHAnsi" w:hAnsiTheme="minorHAnsi" w:cstheme="minorHAnsi"/>
        </w:rPr>
        <w:t xml:space="preserve"> a partir das 1</w:t>
      </w:r>
      <w:r w:rsidR="00B072A7" w:rsidRPr="005B065E">
        <w:rPr>
          <w:rStyle w:val="Forte"/>
          <w:rFonts w:asciiTheme="minorHAnsi" w:hAnsiTheme="minorHAnsi" w:cstheme="minorHAnsi"/>
        </w:rPr>
        <w:t>6</w:t>
      </w:r>
      <w:r w:rsidRPr="005B065E">
        <w:rPr>
          <w:rStyle w:val="Forte"/>
          <w:rFonts w:asciiTheme="minorHAnsi" w:hAnsiTheme="minorHAnsi" w:cstheme="minorHAnsi"/>
        </w:rPr>
        <w:t>h00</w:t>
      </w:r>
      <w:r w:rsidR="000A101C" w:rsidRPr="005B065E">
        <w:rPr>
          <w:rStyle w:val="Forte"/>
          <w:rFonts w:asciiTheme="minorHAnsi" w:hAnsiTheme="minorHAnsi" w:cstheme="minorHAnsi"/>
        </w:rPr>
        <w:t xml:space="preserve"> (horário Brasília)</w:t>
      </w:r>
      <w:r w:rsidRPr="005B065E">
        <w:rPr>
          <w:rFonts w:asciiTheme="minorHAnsi" w:hAnsiTheme="minorHAnsi" w:cstheme="minorHAnsi"/>
        </w:rPr>
        <w:t>. Através do site</w:t>
      </w:r>
      <w:r w:rsidR="00B146AF" w:rsidRPr="005B065E">
        <w:rPr>
          <w:rFonts w:asciiTheme="minorHAnsi" w:hAnsiTheme="minorHAnsi" w:cstheme="minorHAnsi"/>
        </w:rPr>
        <w:t xml:space="preserve"> </w:t>
      </w:r>
      <w:hyperlink r:id="rId11" w:history="1">
        <w:r w:rsidR="008A5ECB" w:rsidRPr="005B065E">
          <w:rPr>
            <w:rStyle w:val="Hyperlink"/>
            <w:rFonts w:asciiTheme="minorHAnsi" w:hAnsiTheme="minorHAnsi" w:cstheme="minorHAnsi"/>
            <w:color w:val="auto"/>
          </w:rPr>
          <w:t>www.casadeleiloes.com.br</w:t>
        </w:r>
      </w:hyperlink>
      <w:r w:rsidRPr="005B065E">
        <w:rPr>
          <w:rFonts w:asciiTheme="minorHAnsi" w:hAnsiTheme="minorHAnsi" w:cstheme="minorHAnsi"/>
        </w:rPr>
        <w:t>), cada lote será finalizado separad</w:t>
      </w:r>
      <w:r w:rsidR="000A101C" w:rsidRPr="005B065E">
        <w:rPr>
          <w:rFonts w:asciiTheme="minorHAnsi" w:hAnsiTheme="minorHAnsi" w:cstheme="minorHAnsi"/>
        </w:rPr>
        <w:t>o</w:t>
      </w:r>
      <w:r w:rsidRPr="005B065E">
        <w:rPr>
          <w:rFonts w:asciiTheme="minorHAnsi" w:hAnsiTheme="minorHAnsi" w:cstheme="minorHAnsi"/>
        </w:rPr>
        <w:t xml:space="preserve"> e sequencialmente com um intervalo de </w:t>
      </w:r>
      <w:r w:rsidR="000A101C" w:rsidRPr="005B065E">
        <w:rPr>
          <w:rStyle w:val="Forte"/>
          <w:rFonts w:asciiTheme="minorHAnsi" w:hAnsiTheme="minorHAnsi" w:cstheme="minorHAnsi"/>
        </w:rPr>
        <w:t>60</w:t>
      </w:r>
      <w:r w:rsidRPr="005B065E">
        <w:rPr>
          <w:rStyle w:val="Forte"/>
          <w:rFonts w:asciiTheme="minorHAnsi" w:hAnsiTheme="minorHAnsi" w:cstheme="minorHAnsi"/>
        </w:rPr>
        <w:t xml:space="preserve"> segundos</w:t>
      </w:r>
      <w:r w:rsidRPr="005B065E">
        <w:rPr>
          <w:rFonts w:asciiTheme="minorHAnsi" w:hAnsiTheme="minorHAnsi" w:cstheme="minorHAnsi"/>
        </w:rPr>
        <w:t> entre eles. Caso algum lance seja ofertado nos </w:t>
      </w:r>
      <w:r w:rsidRPr="005B065E">
        <w:rPr>
          <w:rStyle w:val="Forte"/>
          <w:rFonts w:asciiTheme="minorHAnsi" w:hAnsiTheme="minorHAnsi" w:cstheme="minorHAnsi"/>
        </w:rPr>
        <w:t>60 (sessenta) últimos segundos</w:t>
      </w:r>
      <w:r w:rsidRPr="005B065E">
        <w:rPr>
          <w:rFonts w:asciiTheme="minorHAnsi" w:hAnsiTheme="minorHAnsi" w:cstheme="minorHAnsi"/>
        </w:rPr>
        <w:t> do fechamento do lote, o cronômetro retroagirá, de maneira que voltem a faltar </w:t>
      </w:r>
      <w:r w:rsidRPr="005B065E">
        <w:rPr>
          <w:rStyle w:val="Forte"/>
          <w:rFonts w:asciiTheme="minorHAnsi" w:hAnsiTheme="minorHAnsi" w:cstheme="minorHAnsi"/>
        </w:rPr>
        <w:t>60 (sessenta) segundos </w:t>
      </w:r>
      <w:r w:rsidRPr="005B065E">
        <w:rPr>
          <w:rFonts w:asciiTheme="minorHAnsi" w:hAnsiTheme="minorHAnsi" w:cstheme="minorHAnsi"/>
        </w:rPr>
        <w:t>para o encerramento do referido lote e assim sucessivamente a cada lance efetuado nos últimos </w:t>
      </w:r>
      <w:r w:rsidRPr="005B065E">
        <w:rPr>
          <w:rStyle w:val="Forte"/>
          <w:rFonts w:asciiTheme="minorHAnsi" w:hAnsiTheme="minorHAnsi" w:cstheme="minorHAnsi"/>
        </w:rPr>
        <w:t>60 (sessenta) segundos </w:t>
      </w:r>
      <w:r w:rsidRPr="005B065E">
        <w:rPr>
          <w:rFonts w:asciiTheme="minorHAnsi" w:hAnsiTheme="minorHAnsi" w:cstheme="minorHAnsi"/>
        </w:rPr>
        <w:t xml:space="preserve">de cada lote, para que todos os Usuários interessados tenham a </w:t>
      </w:r>
      <w:r w:rsidRPr="005B065E">
        <w:rPr>
          <w:rFonts w:asciiTheme="minorHAnsi" w:hAnsiTheme="minorHAnsi" w:cstheme="minorHAnsi"/>
        </w:rPr>
        <w:lastRenderedPageBreak/>
        <w:t xml:space="preserve">oportunidade de efetuar novos lances. </w:t>
      </w:r>
      <w:r w:rsidR="000A101C" w:rsidRPr="005B065E">
        <w:rPr>
          <w:rFonts w:asciiTheme="minorHAnsi" w:hAnsiTheme="minorHAnsi" w:cstheme="minorHAnsi"/>
        </w:rPr>
        <w:t xml:space="preserve">Para que haja encerramento da arrematação do lote este deverá permanecer </w:t>
      </w:r>
      <w:r w:rsidR="000A101C" w:rsidRPr="005B065E">
        <w:rPr>
          <w:rFonts w:asciiTheme="minorHAnsi" w:hAnsiTheme="minorHAnsi" w:cstheme="minorHAnsi"/>
          <w:b/>
          <w:bCs/>
        </w:rPr>
        <w:t xml:space="preserve">60 (sessenta) segundos, </w:t>
      </w:r>
      <w:r w:rsidR="000A101C" w:rsidRPr="005B065E">
        <w:rPr>
          <w:rFonts w:asciiTheme="minorHAnsi" w:hAnsiTheme="minorHAnsi" w:cstheme="minorHAnsi"/>
          <w:bCs/>
        </w:rPr>
        <w:t>sem mais nenhuma oferta.</w:t>
      </w:r>
      <w:r w:rsidR="000A101C" w:rsidRPr="005B065E">
        <w:rPr>
          <w:rFonts w:asciiTheme="minorHAnsi" w:hAnsiTheme="minorHAnsi" w:cstheme="minorHAnsi"/>
          <w:b/>
          <w:bCs/>
        </w:rPr>
        <w:t xml:space="preserve"> </w:t>
      </w:r>
      <w:r w:rsidRPr="005B065E">
        <w:rPr>
          <w:rFonts w:asciiTheme="minorHAnsi" w:hAnsiTheme="minorHAnsi" w:cstheme="minorHAnsi"/>
        </w:rPr>
        <w:t>Lances prévios (e durante o leilão) podem ser enviados pela internet (através do site </w:t>
      </w:r>
      <w:hyperlink r:id="rId12" w:history="1">
        <w:r w:rsidR="008A5ECB" w:rsidRPr="005B065E">
          <w:rPr>
            <w:rStyle w:val="Hyperlink"/>
            <w:rFonts w:asciiTheme="minorHAnsi" w:hAnsiTheme="minorHAnsi" w:cstheme="minorHAnsi"/>
            <w:color w:val="auto"/>
          </w:rPr>
          <w:t>www.casadeleiloes.com.br</w:t>
        </w:r>
      </w:hyperlink>
      <w:r w:rsidRPr="005B065E">
        <w:rPr>
          <w:rFonts w:asciiTheme="minorHAnsi" w:hAnsiTheme="minorHAnsi" w:cstheme="minorHAnsi"/>
        </w:rPr>
        <w:t>) </w:t>
      </w:r>
      <w:r w:rsidRPr="005B065E">
        <w:rPr>
          <w:rStyle w:val="Forte"/>
          <w:rFonts w:asciiTheme="minorHAnsi" w:hAnsiTheme="minorHAnsi" w:cstheme="minorHAnsi"/>
        </w:rPr>
        <w:t xml:space="preserve">desde que os usuários estejam previamente </w:t>
      </w:r>
      <w:r w:rsidR="00B146AF" w:rsidRPr="005B065E">
        <w:rPr>
          <w:rStyle w:val="Forte"/>
          <w:rFonts w:asciiTheme="minorHAnsi" w:hAnsiTheme="minorHAnsi" w:cstheme="minorHAnsi"/>
        </w:rPr>
        <w:t>ativos</w:t>
      </w:r>
      <w:r w:rsidRPr="005B065E">
        <w:rPr>
          <w:rFonts w:asciiTheme="minorHAnsi" w:hAnsiTheme="minorHAnsi" w:cstheme="minorHAnsi"/>
        </w:rPr>
        <w:t>.</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Style w:val="Forte"/>
          <w:rFonts w:asciiTheme="minorHAnsi" w:hAnsiTheme="minorHAnsi" w:cstheme="minorHAnsi"/>
        </w:rPr>
        <w:t>6. LANCES:</w:t>
      </w:r>
      <w:r w:rsidRPr="005B065E">
        <w:rPr>
          <w:rFonts w:asciiTheme="minorHAnsi" w:hAnsiTheme="minorHAnsi" w:cstheme="minorHAnsi"/>
        </w:rPr>
        <w:t xml:space="preserve"> O Usuário poderá programar lances automáticos, de tal </w:t>
      </w:r>
      <w:r w:rsidR="000A101C" w:rsidRPr="005B065E">
        <w:rPr>
          <w:rFonts w:asciiTheme="minorHAnsi" w:hAnsiTheme="minorHAnsi" w:cstheme="minorHAnsi"/>
        </w:rPr>
        <w:t>forma</w:t>
      </w:r>
      <w:r w:rsidRPr="005B065E">
        <w:rPr>
          <w:rFonts w:asciiTheme="minorHAnsi" w:hAnsiTheme="minorHAnsi" w:cstheme="minorHAnsi"/>
        </w:rPr>
        <w:t xml:space="preserve"> que, se outro Usuário cobrir sua oferta, o sistema automaticamente gerará um novo lance para aquele Usuário, acrescido do incremento mínimo, até o limite máximo estabelecido pelo Usuário. Os lances automáticos ficarão registrados no sistema com a data em que forem programados. Os lances ofertados são IRREVOGÁVEIS e IRRETRATÁVEIS. O Usuário é responsável por todas as ofertas registradas em seu nome, pelo que os lances não podem ser anulados e/ou cancelados em nenhuma hipótese.</w:t>
      </w:r>
    </w:p>
    <w:p w:rsidR="006107C4" w:rsidRPr="005B065E" w:rsidRDefault="008A5ECB"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O comitente/vendedor</w:t>
      </w:r>
      <w:r w:rsidR="006107C4" w:rsidRPr="005B065E">
        <w:rPr>
          <w:rFonts w:asciiTheme="minorHAnsi" w:hAnsiTheme="minorHAnsi" w:cstheme="minorHAnsi"/>
        </w:rPr>
        <w:t xml:space="preserve"> poderá, através d</w:t>
      </w:r>
      <w:r w:rsidR="000A101C" w:rsidRPr="005B065E">
        <w:rPr>
          <w:rFonts w:asciiTheme="minorHAnsi" w:hAnsiTheme="minorHAnsi" w:cstheme="minorHAnsi"/>
        </w:rPr>
        <w:t>o</w:t>
      </w:r>
      <w:r w:rsidR="00B072A7" w:rsidRPr="005B065E">
        <w:rPr>
          <w:rFonts w:asciiTheme="minorHAnsi" w:hAnsiTheme="minorHAnsi" w:cstheme="minorHAnsi"/>
        </w:rPr>
        <w:t xml:space="preserve"> Leiloeir</w:t>
      </w:r>
      <w:r w:rsidR="000A101C" w:rsidRPr="005B065E">
        <w:rPr>
          <w:rFonts w:asciiTheme="minorHAnsi" w:hAnsiTheme="minorHAnsi" w:cstheme="minorHAnsi"/>
        </w:rPr>
        <w:t>o</w:t>
      </w:r>
      <w:r w:rsidR="006107C4" w:rsidRPr="005B065E">
        <w:rPr>
          <w:rFonts w:asciiTheme="minorHAnsi" w:hAnsiTheme="minorHAnsi" w:cstheme="minorHAnsi"/>
        </w:rPr>
        <w:t xml:space="preserve"> Oficial e/ou da </w:t>
      </w:r>
      <w:r w:rsidR="00B072A7" w:rsidRPr="005B065E">
        <w:rPr>
          <w:rFonts w:asciiTheme="minorHAnsi" w:hAnsiTheme="minorHAnsi" w:cstheme="minorHAnsi"/>
        </w:rPr>
        <w:t>CASA DE LEILÕES</w:t>
      </w:r>
      <w:r w:rsidR="006107C4" w:rsidRPr="005B065E">
        <w:rPr>
          <w:rFonts w:asciiTheme="minorHAnsi" w:hAnsiTheme="minorHAnsi" w:cstheme="minorHAnsi"/>
        </w:rPr>
        <w:t xml:space="preserve"> suspender o leilão a qualquer momento, mediante o comunicado aos Usuários </w:t>
      </w:r>
      <w:r w:rsidR="00B146AF" w:rsidRPr="005B065E">
        <w:rPr>
          <w:rFonts w:asciiTheme="minorHAnsi" w:hAnsiTheme="minorHAnsi" w:cstheme="minorHAnsi"/>
        </w:rPr>
        <w:t>ativos</w:t>
      </w:r>
      <w:r w:rsidR="006107C4" w:rsidRPr="005B065E">
        <w:rPr>
          <w:rFonts w:asciiTheme="minorHAnsi" w:hAnsiTheme="minorHAnsi" w:cstheme="minorHAnsi"/>
        </w:rPr>
        <w:t>. Nestes casos,</w:t>
      </w:r>
      <w:r w:rsidR="00F44B56" w:rsidRPr="005B065E">
        <w:rPr>
          <w:rFonts w:asciiTheme="minorHAnsi" w:hAnsiTheme="minorHAnsi" w:cstheme="minorHAnsi"/>
        </w:rPr>
        <w:t xml:space="preserve"> a</w:t>
      </w:r>
      <w:r w:rsidR="006107C4" w:rsidRPr="005B065E">
        <w:rPr>
          <w:rFonts w:asciiTheme="minorHAnsi" w:hAnsiTheme="minorHAnsi" w:cstheme="minorHAnsi"/>
        </w:rPr>
        <w:t xml:space="preserve"> </w:t>
      </w:r>
      <w:r w:rsidR="00B072A7" w:rsidRPr="005B065E">
        <w:rPr>
          <w:rFonts w:asciiTheme="minorHAnsi" w:hAnsiTheme="minorHAnsi" w:cstheme="minorHAnsi"/>
        </w:rPr>
        <w:t>CASA DE LEILÕES</w:t>
      </w:r>
      <w:r w:rsidR="006107C4" w:rsidRPr="005B065E">
        <w:rPr>
          <w:rFonts w:asciiTheme="minorHAnsi" w:hAnsiTheme="minorHAnsi" w:cstheme="minorHAnsi"/>
        </w:rPr>
        <w:t xml:space="preserve">, </w:t>
      </w:r>
      <w:r w:rsidR="000A101C" w:rsidRPr="005B065E">
        <w:rPr>
          <w:rFonts w:asciiTheme="minorHAnsi" w:hAnsiTheme="minorHAnsi" w:cstheme="minorHAnsi"/>
        </w:rPr>
        <w:t>o</w:t>
      </w:r>
      <w:r w:rsidR="00B072A7" w:rsidRPr="005B065E">
        <w:rPr>
          <w:rFonts w:asciiTheme="minorHAnsi" w:hAnsiTheme="minorHAnsi" w:cstheme="minorHAnsi"/>
        </w:rPr>
        <w:t xml:space="preserve"> Leiloeir</w:t>
      </w:r>
      <w:r w:rsidR="000A101C" w:rsidRPr="005B065E">
        <w:rPr>
          <w:rFonts w:asciiTheme="minorHAnsi" w:hAnsiTheme="minorHAnsi" w:cstheme="minorHAnsi"/>
        </w:rPr>
        <w:t>o</w:t>
      </w:r>
      <w:r w:rsidR="00F44B56" w:rsidRPr="005B065E">
        <w:rPr>
          <w:rFonts w:asciiTheme="minorHAnsi" w:hAnsiTheme="minorHAnsi" w:cstheme="minorHAnsi"/>
        </w:rPr>
        <w:t xml:space="preserve"> e o Comitente</w:t>
      </w:r>
      <w:r w:rsidR="006107C4" w:rsidRPr="005B065E">
        <w:rPr>
          <w:rFonts w:asciiTheme="minorHAnsi" w:hAnsiTheme="minorHAnsi" w:cstheme="minorHAnsi"/>
        </w:rPr>
        <w:t xml:space="preserve"> ficam isentos de qualquer responsabilidade, ficando o arrematante ciente da suspensão do leilão renunciando desde já a qualquer direito ou ação, não podendo em hipótese alguma solicitar a reposição exata do bem e alegar desconhecimento desta possiblidade.</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No caso de desistência do lance ou proposta efetuada, arcará o Arrematante com a pen</w:t>
      </w:r>
      <w:r w:rsidR="006561B0" w:rsidRPr="005B065E">
        <w:rPr>
          <w:rFonts w:asciiTheme="minorHAnsi" w:hAnsiTheme="minorHAnsi" w:cstheme="minorHAnsi"/>
        </w:rPr>
        <w:t>alidade prevista na cláusula 13</w:t>
      </w:r>
      <w:r w:rsidRPr="005B065E">
        <w:rPr>
          <w:rFonts w:asciiTheme="minorHAnsi" w:hAnsiTheme="minorHAnsi" w:cstheme="minorHAnsi"/>
        </w:rPr>
        <w:t>.  </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 xml:space="preserve">Após o encerramento do leilão, caso o lote não tenha licitantes, o usuário poderá enviar por e-mail, </w:t>
      </w:r>
      <w:r w:rsidR="000A101C" w:rsidRPr="005B065E">
        <w:rPr>
          <w:rFonts w:asciiTheme="minorHAnsi" w:hAnsiTheme="minorHAnsi" w:cstheme="minorHAnsi"/>
        </w:rPr>
        <w:t>propostas</w:t>
      </w:r>
      <w:r w:rsidRPr="005B065E">
        <w:rPr>
          <w:rFonts w:asciiTheme="minorHAnsi" w:hAnsiTheme="minorHAnsi" w:cstheme="minorHAnsi"/>
        </w:rPr>
        <w:t xml:space="preserve"> com valores menores do que o valor mínimo (ou a critério d</w:t>
      </w:r>
      <w:r w:rsidR="000A101C" w:rsidRPr="005B065E">
        <w:rPr>
          <w:rFonts w:asciiTheme="minorHAnsi" w:hAnsiTheme="minorHAnsi" w:cstheme="minorHAnsi"/>
        </w:rPr>
        <w:t>o</w:t>
      </w:r>
      <w:r w:rsidR="00B072A7" w:rsidRPr="005B065E">
        <w:rPr>
          <w:rFonts w:asciiTheme="minorHAnsi" w:hAnsiTheme="minorHAnsi" w:cstheme="minorHAnsi"/>
        </w:rPr>
        <w:t xml:space="preserve"> Leiloeir</w:t>
      </w:r>
      <w:r w:rsidR="000A101C" w:rsidRPr="005B065E">
        <w:rPr>
          <w:rFonts w:asciiTheme="minorHAnsi" w:hAnsiTheme="minorHAnsi" w:cstheme="minorHAnsi"/>
        </w:rPr>
        <w:t>o</w:t>
      </w:r>
      <w:r w:rsidRPr="005B065E">
        <w:rPr>
          <w:rFonts w:asciiTheme="minorHAnsi" w:hAnsiTheme="minorHAnsi" w:cstheme="minorHAnsi"/>
        </w:rPr>
        <w:t xml:space="preserve">) que serão considerados “Lances Condicionais” e serão submetidos </w:t>
      </w:r>
      <w:r w:rsidR="00F44B56" w:rsidRPr="005B065E">
        <w:rPr>
          <w:rFonts w:asciiTheme="minorHAnsi" w:hAnsiTheme="minorHAnsi" w:cstheme="minorHAnsi"/>
        </w:rPr>
        <w:t>ao</w:t>
      </w:r>
      <w:r w:rsidRPr="005B065E">
        <w:rPr>
          <w:rFonts w:asciiTheme="minorHAnsi" w:hAnsiTheme="minorHAnsi" w:cstheme="minorHAnsi"/>
        </w:rPr>
        <w:t xml:space="preserve"> comitente para avaliação. </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Style w:val="Forte"/>
          <w:rFonts w:asciiTheme="minorHAnsi" w:hAnsiTheme="minorHAnsi" w:cstheme="minorHAnsi"/>
        </w:rPr>
        <w:t>7. COMISSÃO D</w:t>
      </w:r>
      <w:r w:rsidR="000A101C" w:rsidRPr="005B065E">
        <w:rPr>
          <w:rStyle w:val="Forte"/>
          <w:rFonts w:asciiTheme="minorHAnsi" w:hAnsiTheme="minorHAnsi" w:cstheme="minorHAnsi"/>
        </w:rPr>
        <w:t>O</w:t>
      </w:r>
      <w:r w:rsidR="00B072A7" w:rsidRPr="005B065E">
        <w:rPr>
          <w:rStyle w:val="Forte"/>
          <w:rFonts w:asciiTheme="minorHAnsi" w:hAnsiTheme="minorHAnsi" w:cstheme="minorHAnsi"/>
        </w:rPr>
        <w:t xml:space="preserve"> LEILOEIR</w:t>
      </w:r>
      <w:r w:rsidR="000A101C" w:rsidRPr="005B065E">
        <w:rPr>
          <w:rStyle w:val="Forte"/>
          <w:rFonts w:asciiTheme="minorHAnsi" w:hAnsiTheme="minorHAnsi" w:cstheme="minorHAnsi"/>
        </w:rPr>
        <w:t>O</w:t>
      </w:r>
      <w:r w:rsidRPr="005B065E">
        <w:rPr>
          <w:rStyle w:val="Forte"/>
          <w:rFonts w:asciiTheme="minorHAnsi" w:hAnsiTheme="minorHAnsi" w:cstheme="minorHAnsi"/>
        </w:rPr>
        <w:t>:</w:t>
      </w:r>
      <w:r w:rsidR="00B146AF" w:rsidRPr="005B065E">
        <w:rPr>
          <w:rFonts w:asciiTheme="minorHAnsi" w:hAnsiTheme="minorHAnsi" w:cstheme="minorHAnsi"/>
        </w:rPr>
        <w:t xml:space="preserve"> Os arrematantes deverão pagar </w:t>
      </w:r>
      <w:r w:rsidR="00B072A7" w:rsidRPr="005B065E">
        <w:rPr>
          <w:rFonts w:asciiTheme="minorHAnsi" w:hAnsiTheme="minorHAnsi" w:cstheme="minorHAnsi"/>
        </w:rPr>
        <w:t>a</w:t>
      </w:r>
      <w:r w:rsidR="000A101C" w:rsidRPr="005B065E">
        <w:rPr>
          <w:rFonts w:asciiTheme="minorHAnsi" w:hAnsiTheme="minorHAnsi" w:cstheme="minorHAnsi"/>
        </w:rPr>
        <w:t>o</w:t>
      </w:r>
      <w:r w:rsidR="00B072A7" w:rsidRPr="005B065E">
        <w:rPr>
          <w:rFonts w:asciiTheme="minorHAnsi" w:hAnsiTheme="minorHAnsi" w:cstheme="minorHAnsi"/>
        </w:rPr>
        <w:t xml:space="preserve"> Leiloeir</w:t>
      </w:r>
      <w:r w:rsidR="000A101C" w:rsidRPr="005B065E">
        <w:rPr>
          <w:rFonts w:asciiTheme="minorHAnsi" w:hAnsiTheme="minorHAnsi" w:cstheme="minorHAnsi"/>
        </w:rPr>
        <w:t>o a</w:t>
      </w:r>
      <w:r w:rsidRPr="005B065E">
        <w:rPr>
          <w:rFonts w:asciiTheme="minorHAnsi" w:hAnsiTheme="minorHAnsi" w:cstheme="minorHAnsi"/>
        </w:rPr>
        <w:t xml:space="preserve"> comissão de 5% (cinco por cento) sobre o valor da arrematação.</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Style w:val="Forte"/>
          <w:rFonts w:asciiTheme="minorHAnsi" w:hAnsiTheme="minorHAnsi" w:cstheme="minorHAnsi"/>
        </w:rPr>
        <w:t>8. DESPESAS ADMINISTRATIVAS:</w:t>
      </w:r>
      <w:r w:rsidRPr="005B065E">
        <w:rPr>
          <w:rFonts w:asciiTheme="minorHAnsi" w:hAnsiTheme="minorHAnsi" w:cstheme="minorHAnsi"/>
        </w:rPr>
        <w:t> </w:t>
      </w:r>
      <w:r w:rsidR="00F44B56" w:rsidRPr="005B065E">
        <w:rPr>
          <w:rFonts w:asciiTheme="minorHAnsi" w:hAnsiTheme="minorHAnsi" w:cstheme="minorHAnsi"/>
        </w:rPr>
        <w:t>Não será cobrado despesas administrativas.</w:t>
      </w:r>
    </w:p>
    <w:p w:rsidR="00241D97" w:rsidRPr="005B065E" w:rsidRDefault="006107C4" w:rsidP="005B065E">
      <w:pPr>
        <w:pStyle w:val="NormalWeb"/>
        <w:spacing w:before="0" w:beforeAutospacing="0" w:after="240" w:afterAutospacing="0"/>
        <w:jc w:val="both"/>
        <w:rPr>
          <w:rStyle w:val="Forte"/>
          <w:rFonts w:asciiTheme="minorHAnsi" w:hAnsiTheme="minorHAnsi" w:cstheme="minorHAnsi"/>
          <w:b w:val="0"/>
        </w:rPr>
      </w:pPr>
      <w:r w:rsidRPr="005B065E">
        <w:rPr>
          <w:rStyle w:val="Forte"/>
          <w:rFonts w:asciiTheme="minorHAnsi" w:hAnsiTheme="minorHAnsi" w:cstheme="minorHAnsi"/>
        </w:rPr>
        <w:t xml:space="preserve">9. PAGAMENTO e </w:t>
      </w:r>
      <w:r w:rsidR="00186BBE" w:rsidRPr="005B065E">
        <w:rPr>
          <w:rStyle w:val="Forte"/>
          <w:rFonts w:asciiTheme="minorHAnsi" w:hAnsiTheme="minorHAnsi" w:cstheme="minorHAnsi"/>
        </w:rPr>
        <w:t>NOTA DE ARREMATE</w:t>
      </w:r>
      <w:r w:rsidR="001C7545" w:rsidRPr="005B065E">
        <w:rPr>
          <w:rStyle w:val="Forte"/>
          <w:rFonts w:asciiTheme="minorHAnsi" w:hAnsiTheme="minorHAnsi" w:cstheme="minorHAnsi"/>
          <w:b w:val="0"/>
        </w:rPr>
        <w:t>:</w:t>
      </w:r>
      <w:r w:rsidR="00241D97" w:rsidRPr="005B065E">
        <w:rPr>
          <w:rStyle w:val="Forte"/>
          <w:rFonts w:asciiTheme="minorHAnsi" w:hAnsiTheme="minorHAnsi" w:cstheme="minorHAnsi"/>
          <w:b w:val="0"/>
        </w:rPr>
        <w:t xml:space="preserve"> O pagamento deverá ser efetuado n</w:t>
      </w:r>
      <w:r w:rsidR="00241D97" w:rsidRPr="005B065E">
        <w:rPr>
          <w:rFonts w:asciiTheme="minorHAnsi" w:hAnsiTheme="minorHAnsi" w:cstheme="minorHAnsi"/>
        </w:rPr>
        <w:t xml:space="preserve">o prazo de </w:t>
      </w:r>
      <w:r w:rsidR="00241D97" w:rsidRPr="005B065E">
        <w:rPr>
          <w:rFonts w:asciiTheme="minorHAnsi" w:hAnsiTheme="minorHAnsi" w:cstheme="minorHAnsi"/>
          <w:b/>
        </w:rPr>
        <w:t>02 (dois) dias úteis</w:t>
      </w:r>
      <w:r w:rsidR="00241D97" w:rsidRPr="005B065E">
        <w:rPr>
          <w:rFonts w:asciiTheme="minorHAnsi" w:hAnsiTheme="minorHAnsi" w:cstheme="minorHAnsi"/>
        </w:rPr>
        <w:t xml:space="preserve"> a contar da comunicação de arremate que será enviada automaticamente pelo sistema para o </w:t>
      </w:r>
      <w:proofErr w:type="spellStart"/>
      <w:r w:rsidR="00241D97" w:rsidRPr="005B065E">
        <w:rPr>
          <w:rFonts w:asciiTheme="minorHAnsi" w:hAnsiTheme="minorHAnsi" w:cstheme="minorHAnsi"/>
        </w:rPr>
        <w:t>email</w:t>
      </w:r>
      <w:proofErr w:type="spellEnd"/>
      <w:r w:rsidR="00241D97" w:rsidRPr="005B065E">
        <w:rPr>
          <w:rFonts w:asciiTheme="minorHAnsi" w:hAnsiTheme="minorHAnsi" w:cstheme="minorHAnsi"/>
        </w:rPr>
        <w:t xml:space="preserve"> cadastrado (verificar também na caixa de spam ou ligar caso não receba o comunicado). O</w:t>
      </w:r>
      <w:r w:rsidR="00F44B56" w:rsidRPr="005B065E">
        <w:rPr>
          <w:rStyle w:val="Forte"/>
          <w:rFonts w:asciiTheme="minorHAnsi" w:hAnsiTheme="minorHAnsi" w:cstheme="minorHAnsi"/>
          <w:b w:val="0"/>
        </w:rPr>
        <w:t xml:space="preserve"> </w:t>
      </w:r>
      <w:r w:rsidR="00241D97" w:rsidRPr="005B065E">
        <w:rPr>
          <w:rStyle w:val="Forte"/>
          <w:rFonts w:asciiTheme="minorHAnsi" w:hAnsiTheme="minorHAnsi" w:cstheme="minorHAnsi"/>
          <w:b w:val="0"/>
        </w:rPr>
        <w:t>valor</w:t>
      </w:r>
      <w:r w:rsidR="00F44B56" w:rsidRPr="005B065E">
        <w:rPr>
          <w:rStyle w:val="Forte"/>
          <w:rFonts w:asciiTheme="minorHAnsi" w:hAnsiTheme="minorHAnsi" w:cstheme="minorHAnsi"/>
          <w:b w:val="0"/>
        </w:rPr>
        <w:t xml:space="preserve"> do bem arrematado e</w:t>
      </w:r>
      <w:r w:rsidRPr="005B065E">
        <w:rPr>
          <w:rStyle w:val="Forte"/>
          <w:rFonts w:asciiTheme="minorHAnsi" w:hAnsiTheme="minorHAnsi" w:cstheme="minorHAnsi"/>
          <w:b w:val="0"/>
        </w:rPr>
        <w:t xml:space="preserve"> a comissão d</w:t>
      </w:r>
      <w:r w:rsidR="000A101C" w:rsidRPr="005B065E">
        <w:rPr>
          <w:rStyle w:val="Forte"/>
          <w:rFonts w:asciiTheme="minorHAnsi" w:hAnsiTheme="minorHAnsi" w:cstheme="minorHAnsi"/>
          <w:b w:val="0"/>
        </w:rPr>
        <w:t>o</w:t>
      </w:r>
      <w:r w:rsidR="00B072A7" w:rsidRPr="005B065E">
        <w:rPr>
          <w:rStyle w:val="Forte"/>
          <w:rFonts w:asciiTheme="minorHAnsi" w:hAnsiTheme="minorHAnsi" w:cstheme="minorHAnsi"/>
          <w:b w:val="0"/>
        </w:rPr>
        <w:t xml:space="preserve"> Leiloeir</w:t>
      </w:r>
      <w:r w:rsidR="000A101C" w:rsidRPr="005B065E">
        <w:rPr>
          <w:rStyle w:val="Forte"/>
          <w:rFonts w:asciiTheme="minorHAnsi" w:hAnsiTheme="minorHAnsi" w:cstheme="minorHAnsi"/>
          <w:b w:val="0"/>
        </w:rPr>
        <w:t>o</w:t>
      </w:r>
      <w:r w:rsidRPr="005B065E">
        <w:rPr>
          <w:rStyle w:val="Forte"/>
          <w:rFonts w:asciiTheme="minorHAnsi" w:hAnsiTheme="minorHAnsi" w:cstheme="minorHAnsi"/>
          <w:b w:val="0"/>
        </w:rPr>
        <w:t xml:space="preserve"> deverão ser </w:t>
      </w:r>
      <w:r w:rsidR="00241D97" w:rsidRPr="005B065E">
        <w:rPr>
          <w:rStyle w:val="Forte"/>
          <w:rFonts w:asciiTheme="minorHAnsi" w:hAnsiTheme="minorHAnsi" w:cstheme="minorHAnsi"/>
          <w:b w:val="0"/>
        </w:rPr>
        <w:t xml:space="preserve">somados e </w:t>
      </w:r>
      <w:r w:rsidRPr="005B065E">
        <w:rPr>
          <w:rStyle w:val="Forte"/>
          <w:rFonts w:asciiTheme="minorHAnsi" w:hAnsiTheme="minorHAnsi" w:cstheme="minorHAnsi"/>
          <w:b w:val="0"/>
        </w:rPr>
        <w:t>pagos através de depósito em dinheiro, DOC ou TED – Transferência Eletrônica Disponível,</w:t>
      </w:r>
      <w:r w:rsidR="00241D97" w:rsidRPr="005B065E">
        <w:rPr>
          <w:rStyle w:val="Forte"/>
          <w:rFonts w:asciiTheme="minorHAnsi" w:hAnsiTheme="minorHAnsi" w:cstheme="minorHAnsi"/>
          <w:b w:val="0"/>
        </w:rPr>
        <w:t xml:space="preserve"> mediante depósito em moeda corrente do país na conta corrente da empresa CLAUDIA AUDE LEITE – ME (nome fantasia Casa de Leilões), CNPJ nº 24.600.496/0001-00, mantida junto ao BANCO DO BRADESCO, Agência 1</w:t>
      </w:r>
      <w:r w:rsidR="00CE0D26" w:rsidRPr="005B065E">
        <w:rPr>
          <w:rStyle w:val="Forte"/>
          <w:rFonts w:asciiTheme="minorHAnsi" w:hAnsiTheme="minorHAnsi" w:cstheme="minorHAnsi"/>
          <w:b w:val="0"/>
        </w:rPr>
        <w:t xml:space="preserve">387, Conta Corrente nº 20.170-7 ou poderá dirigir-se a sede da Casa de Leilões, sito à Rua Jaboatão, 271 – bairro Silvia Regina, Campo </w:t>
      </w:r>
      <w:proofErr w:type="spellStart"/>
      <w:r w:rsidR="00CE0D26" w:rsidRPr="005B065E">
        <w:rPr>
          <w:rStyle w:val="Forte"/>
          <w:rFonts w:asciiTheme="minorHAnsi" w:hAnsiTheme="minorHAnsi" w:cstheme="minorHAnsi"/>
          <w:b w:val="0"/>
        </w:rPr>
        <w:t>Grande-MS</w:t>
      </w:r>
      <w:proofErr w:type="spellEnd"/>
      <w:r w:rsidR="00CE0D26" w:rsidRPr="005B065E">
        <w:rPr>
          <w:rStyle w:val="Forte"/>
          <w:rFonts w:asciiTheme="minorHAnsi" w:hAnsiTheme="minorHAnsi" w:cstheme="minorHAnsi"/>
          <w:b w:val="0"/>
        </w:rPr>
        <w:t>.</w:t>
      </w:r>
      <w:r w:rsidR="001C7545" w:rsidRPr="005B065E">
        <w:rPr>
          <w:rStyle w:val="Forte"/>
          <w:rFonts w:asciiTheme="minorHAnsi" w:hAnsiTheme="minorHAnsi" w:cstheme="minorHAnsi"/>
          <w:b w:val="0"/>
        </w:rPr>
        <w:t xml:space="preserve"> </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 xml:space="preserve">Decorridos </w:t>
      </w:r>
      <w:r w:rsidR="001C7545" w:rsidRPr="005B065E">
        <w:rPr>
          <w:rFonts w:asciiTheme="minorHAnsi" w:hAnsiTheme="minorHAnsi" w:cstheme="minorHAnsi"/>
        </w:rPr>
        <w:t>3</w:t>
      </w:r>
      <w:r w:rsidRPr="005B065E">
        <w:rPr>
          <w:rFonts w:asciiTheme="minorHAnsi" w:hAnsiTheme="minorHAnsi" w:cstheme="minorHAnsi"/>
        </w:rPr>
        <w:t xml:space="preserve"> (</w:t>
      </w:r>
      <w:r w:rsidR="001C7545" w:rsidRPr="005B065E">
        <w:rPr>
          <w:rFonts w:asciiTheme="minorHAnsi" w:hAnsiTheme="minorHAnsi" w:cstheme="minorHAnsi"/>
        </w:rPr>
        <w:t>três</w:t>
      </w:r>
      <w:r w:rsidRPr="005B065E">
        <w:rPr>
          <w:rFonts w:asciiTheme="minorHAnsi" w:hAnsiTheme="minorHAnsi" w:cstheme="minorHAnsi"/>
        </w:rPr>
        <w:t xml:space="preserve">) dias úteis </w:t>
      </w:r>
      <w:r w:rsidR="001C7545" w:rsidRPr="005B065E">
        <w:rPr>
          <w:rFonts w:asciiTheme="minorHAnsi" w:hAnsiTheme="minorHAnsi" w:cstheme="minorHAnsi"/>
        </w:rPr>
        <w:t>contados da data do leilão,</w:t>
      </w:r>
      <w:r w:rsidRPr="005B065E">
        <w:rPr>
          <w:rFonts w:asciiTheme="minorHAnsi" w:hAnsiTheme="minorHAnsi" w:cstheme="minorHAnsi"/>
        </w:rPr>
        <w:t xml:space="preserve"> sem que o arrematante tenha realizado o depósito, os bens poderão ser vendidos a outros interessados. O Arrematante deverá acompanhar o encerramento do leilão junto ao portal da </w:t>
      </w:r>
      <w:r w:rsidR="00B072A7" w:rsidRPr="005B065E">
        <w:rPr>
          <w:rFonts w:asciiTheme="minorHAnsi" w:hAnsiTheme="minorHAnsi" w:cstheme="minorHAnsi"/>
        </w:rPr>
        <w:t xml:space="preserve">CASA DE </w:t>
      </w:r>
      <w:proofErr w:type="gramStart"/>
      <w:r w:rsidR="00B072A7" w:rsidRPr="005B065E">
        <w:rPr>
          <w:rFonts w:asciiTheme="minorHAnsi" w:hAnsiTheme="minorHAnsi" w:cstheme="minorHAnsi"/>
        </w:rPr>
        <w:t>LEILÕES</w:t>
      </w:r>
      <w:r w:rsidRPr="005B065E">
        <w:rPr>
          <w:rFonts w:asciiTheme="minorHAnsi" w:hAnsiTheme="minorHAnsi" w:cstheme="minorHAnsi"/>
        </w:rPr>
        <w:t xml:space="preserve"> </w:t>
      </w:r>
      <w:r w:rsidR="001C7545" w:rsidRPr="005B065E">
        <w:rPr>
          <w:rFonts w:asciiTheme="minorHAnsi" w:hAnsiTheme="minorHAnsi" w:cstheme="minorHAnsi"/>
        </w:rPr>
        <w:t>.</w:t>
      </w:r>
      <w:proofErr w:type="gramEnd"/>
      <w:r w:rsidR="001C7545" w:rsidRPr="005B065E">
        <w:rPr>
          <w:rFonts w:asciiTheme="minorHAnsi" w:hAnsiTheme="minorHAnsi" w:cstheme="minorHAnsi"/>
        </w:rPr>
        <w:t xml:space="preserve"> C</w:t>
      </w:r>
      <w:r w:rsidRPr="005B065E">
        <w:rPr>
          <w:rFonts w:asciiTheme="minorHAnsi" w:hAnsiTheme="minorHAnsi" w:cstheme="minorHAnsi"/>
        </w:rPr>
        <w:t xml:space="preserve">aso não </w:t>
      </w:r>
      <w:r w:rsidR="001C7545" w:rsidRPr="005B065E">
        <w:rPr>
          <w:rFonts w:asciiTheme="minorHAnsi" w:hAnsiTheme="minorHAnsi" w:cstheme="minorHAnsi"/>
        </w:rPr>
        <w:t xml:space="preserve">receba em seu </w:t>
      </w:r>
      <w:proofErr w:type="spellStart"/>
      <w:r w:rsidR="001C7545" w:rsidRPr="005B065E">
        <w:rPr>
          <w:rFonts w:asciiTheme="minorHAnsi" w:hAnsiTheme="minorHAnsi" w:cstheme="minorHAnsi"/>
        </w:rPr>
        <w:t>email</w:t>
      </w:r>
      <w:proofErr w:type="spellEnd"/>
      <w:r w:rsidRPr="005B065E">
        <w:rPr>
          <w:rFonts w:asciiTheme="minorHAnsi" w:hAnsiTheme="minorHAnsi" w:cstheme="minorHAnsi"/>
        </w:rPr>
        <w:t xml:space="preserve"> informação sobre o lote arrematado, este deverá entrar em contato imediatamente com a </w:t>
      </w:r>
      <w:r w:rsidR="00B072A7" w:rsidRPr="005B065E">
        <w:rPr>
          <w:rFonts w:asciiTheme="minorHAnsi" w:hAnsiTheme="minorHAnsi" w:cstheme="minorHAnsi"/>
        </w:rPr>
        <w:t>CASA DE LEILÕES</w:t>
      </w:r>
      <w:r w:rsidRPr="005B065E">
        <w:rPr>
          <w:rFonts w:asciiTheme="minorHAnsi" w:hAnsiTheme="minorHAnsi" w:cstheme="minorHAnsi"/>
        </w:rPr>
        <w:t xml:space="preserve"> através do</w:t>
      </w:r>
      <w:r w:rsidR="00186BBE" w:rsidRPr="005B065E">
        <w:rPr>
          <w:rFonts w:asciiTheme="minorHAnsi" w:hAnsiTheme="minorHAnsi" w:cstheme="minorHAnsi"/>
        </w:rPr>
        <w:t xml:space="preserve"> </w:t>
      </w:r>
      <w:hyperlink r:id="rId13" w:history="1">
        <w:r w:rsidR="00F44B56" w:rsidRPr="005B065E">
          <w:rPr>
            <w:rStyle w:val="Hyperlink"/>
            <w:rFonts w:asciiTheme="minorHAnsi" w:hAnsiTheme="minorHAnsi" w:cstheme="minorHAnsi"/>
            <w:color w:val="auto"/>
          </w:rPr>
          <w:t>sac@casadeleiloes.com.br</w:t>
        </w:r>
      </w:hyperlink>
      <w:r w:rsidRPr="005B065E">
        <w:rPr>
          <w:rFonts w:asciiTheme="minorHAnsi" w:hAnsiTheme="minorHAnsi" w:cstheme="minorHAnsi"/>
        </w:rPr>
        <w:t> </w:t>
      </w:r>
      <w:r w:rsidR="001C7545" w:rsidRPr="005B065E">
        <w:rPr>
          <w:rFonts w:asciiTheme="minorHAnsi" w:hAnsiTheme="minorHAnsi" w:cstheme="minorHAnsi"/>
        </w:rPr>
        <w:t xml:space="preserve">ou pelo telefone </w:t>
      </w:r>
      <w:r w:rsidR="001C7545" w:rsidRPr="005B065E">
        <w:rPr>
          <w:rStyle w:val="Forte"/>
          <w:rFonts w:asciiTheme="minorHAnsi" w:hAnsiTheme="minorHAnsi" w:cstheme="minorHAnsi"/>
          <w:b w:val="0"/>
        </w:rPr>
        <w:t xml:space="preserve">(67) 33693-7000 </w:t>
      </w:r>
      <w:r w:rsidRPr="005B065E">
        <w:rPr>
          <w:rFonts w:asciiTheme="minorHAnsi" w:hAnsiTheme="minorHAnsi" w:cstheme="minorHAnsi"/>
        </w:rPr>
        <w:t>para solicitação de instruções de pagamento.</w:t>
      </w:r>
    </w:p>
    <w:p w:rsidR="00186BBE" w:rsidRPr="005B065E" w:rsidRDefault="00186BBE" w:rsidP="005B065E">
      <w:pPr>
        <w:pStyle w:val="NormalWeb"/>
        <w:spacing w:before="0" w:beforeAutospacing="0" w:after="240" w:afterAutospacing="0"/>
        <w:jc w:val="both"/>
        <w:rPr>
          <w:rStyle w:val="Forte"/>
          <w:rFonts w:asciiTheme="minorHAnsi" w:hAnsiTheme="minorHAnsi" w:cstheme="minorHAnsi"/>
        </w:rPr>
      </w:pPr>
      <w:r w:rsidRPr="005B065E">
        <w:rPr>
          <w:rFonts w:asciiTheme="minorHAnsi" w:hAnsiTheme="minorHAnsi" w:cstheme="minorHAnsi"/>
        </w:rPr>
        <w:t>Após o pagamento, o arrematante deverá enviar o comprovante de pagamento através do e-mail</w:t>
      </w:r>
      <w:r w:rsidRPr="005B065E">
        <w:rPr>
          <w:rStyle w:val="Forte"/>
          <w:rFonts w:asciiTheme="minorHAnsi" w:hAnsiTheme="minorHAnsi" w:cstheme="minorHAnsi"/>
        </w:rPr>
        <w:t xml:space="preserve"> </w:t>
      </w:r>
      <w:hyperlink r:id="rId14" w:history="1">
        <w:r w:rsidR="00F44B56" w:rsidRPr="005B065E">
          <w:rPr>
            <w:rStyle w:val="Hyperlink"/>
            <w:rFonts w:asciiTheme="minorHAnsi" w:hAnsiTheme="minorHAnsi" w:cstheme="minorHAnsi"/>
            <w:color w:val="auto"/>
          </w:rPr>
          <w:t>sac@casadeleilões.com.br</w:t>
        </w:r>
      </w:hyperlink>
      <w:r w:rsidR="001C7545" w:rsidRPr="005B065E">
        <w:rPr>
          <w:rStyle w:val="Hyperlink"/>
          <w:rFonts w:asciiTheme="minorHAnsi" w:hAnsiTheme="minorHAnsi" w:cstheme="minorHAnsi"/>
          <w:color w:val="auto"/>
          <w:u w:val="none"/>
        </w:rPr>
        <w:t>, para liberação da retirada do bem(</w:t>
      </w:r>
      <w:proofErr w:type="spellStart"/>
      <w:r w:rsidR="001C7545" w:rsidRPr="005B065E">
        <w:rPr>
          <w:rStyle w:val="Hyperlink"/>
          <w:rFonts w:asciiTheme="minorHAnsi" w:hAnsiTheme="minorHAnsi" w:cstheme="minorHAnsi"/>
          <w:color w:val="auto"/>
          <w:u w:val="none"/>
        </w:rPr>
        <w:t>ns</w:t>
      </w:r>
      <w:proofErr w:type="spellEnd"/>
      <w:r w:rsidR="001C7545" w:rsidRPr="005B065E">
        <w:rPr>
          <w:rStyle w:val="Hyperlink"/>
          <w:rFonts w:asciiTheme="minorHAnsi" w:hAnsiTheme="minorHAnsi" w:cstheme="minorHAnsi"/>
          <w:color w:val="auto"/>
          <w:u w:val="none"/>
        </w:rPr>
        <w:t>).</w:t>
      </w:r>
    </w:p>
    <w:p w:rsidR="006107C4" w:rsidRPr="005B065E" w:rsidRDefault="00186BBE" w:rsidP="005B065E">
      <w:pPr>
        <w:pStyle w:val="NormalWeb"/>
        <w:spacing w:before="0" w:beforeAutospacing="0" w:after="240" w:afterAutospacing="0"/>
        <w:jc w:val="both"/>
        <w:rPr>
          <w:rFonts w:asciiTheme="minorHAnsi" w:hAnsiTheme="minorHAnsi" w:cstheme="minorHAnsi"/>
        </w:rPr>
      </w:pPr>
      <w:r w:rsidRPr="005B065E">
        <w:rPr>
          <w:rStyle w:val="Forte"/>
          <w:rFonts w:asciiTheme="minorHAnsi" w:hAnsiTheme="minorHAnsi" w:cstheme="minorHAnsi"/>
        </w:rPr>
        <w:t>A Nota de Arremate somente será emitido - com os dados do cadastro efetuado no site da CASA DE LEILÕES (não serão permitidas alterações) - com a concretização da venda. Ou seja, somente após a compensação do pagamento (depósito) em nome do(s) arrematantes(s).</w:t>
      </w:r>
      <w:r w:rsidR="006107C4" w:rsidRPr="005B065E">
        <w:rPr>
          <w:rFonts w:asciiTheme="minorHAnsi" w:hAnsiTheme="minorHAnsi" w:cstheme="minorHAnsi"/>
        </w:rPr>
        <w:t> </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lastRenderedPageBreak/>
        <w:t xml:space="preserve">O ICMS, quando devido, deverá ser pago diretamente pelo(s) arrematante(s). </w:t>
      </w:r>
      <w:r w:rsidR="00F44B56" w:rsidRPr="005B065E">
        <w:rPr>
          <w:rFonts w:asciiTheme="minorHAnsi" w:hAnsiTheme="minorHAnsi" w:cstheme="minorHAnsi"/>
        </w:rPr>
        <w:t>O comitente</w:t>
      </w:r>
      <w:r w:rsidRPr="005B065E">
        <w:rPr>
          <w:rFonts w:asciiTheme="minorHAnsi" w:hAnsiTheme="minorHAnsi" w:cstheme="minorHAnsi"/>
        </w:rPr>
        <w:t xml:space="preserve">, </w:t>
      </w:r>
      <w:r w:rsidR="001C7545" w:rsidRPr="005B065E">
        <w:rPr>
          <w:rFonts w:asciiTheme="minorHAnsi" w:hAnsiTheme="minorHAnsi" w:cstheme="minorHAnsi"/>
        </w:rPr>
        <w:t>o</w:t>
      </w:r>
      <w:r w:rsidR="00B072A7" w:rsidRPr="005B065E">
        <w:rPr>
          <w:rFonts w:asciiTheme="minorHAnsi" w:hAnsiTheme="minorHAnsi" w:cstheme="minorHAnsi"/>
        </w:rPr>
        <w:t xml:space="preserve"> Leiloeira</w:t>
      </w:r>
      <w:r w:rsidRPr="005B065E">
        <w:rPr>
          <w:rFonts w:asciiTheme="minorHAnsi" w:hAnsiTheme="minorHAnsi" w:cstheme="minorHAnsi"/>
        </w:rPr>
        <w:t xml:space="preserve"> e a </w:t>
      </w:r>
      <w:r w:rsidR="00B072A7" w:rsidRPr="005B065E">
        <w:rPr>
          <w:rFonts w:asciiTheme="minorHAnsi" w:hAnsiTheme="minorHAnsi" w:cstheme="minorHAnsi"/>
        </w:rPr>
        <w:t>CASA DE LEILÕES</w:t>
      </w:r>
      <w:r w:rsidRPr="005B065E">
        <w:rPr>
          <w:rFonts w:asciiTheme="minorHAnsi" w:hAnsiTheme="minorHAnsi" w:cstheme="minorHAnsi"/>
        </w:rPr>
        <w:t xml:space="preserve"> não se responsabilizam pela Nota Fiscal de Entrada/Saída e/ou guia de recolhimento junto ao fisco estadual nem tampouco sob multa e apreensão do(s) bem(</w:t>
      </w:r>
      <w:proofErr w:type="spellStart"/>
      <w:r w:rsidRPr="005B065E">
        <w:rPr>
          <w:rFonts w:asciiTheme="minorHAnsi" w:hAnsiTheme="minorHAnsi" w:cstheme="minorHAnsi"/>
        </w:rPr>
        <w:t>ns</w:t>
      </w:r>
      <w:proofErr w:type="spellEnd"/>
      <w:r w:rsidRPr="005B065E">
        <w:rPr>
          <w:rFonts w:asciiTheme="minorHAnsi" w:hAnsiTheme="minorHAnsi" w:cstheme="minorHAnsi"/>
        </w:rPr>
        <w:t>) pela fiscalização. Os impostos que venham a incidir sobre o leilão são de inteira responsabilidade do arrematante.</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 xml:space="preserve">Os documentos referentes à arrematação e transferência dos ativos arrematados (quando aplicável) serão expedidos em conformidade com o cadastro do arrematante. </w:t>
      </w:r>
      <w:r w:rsidR="00F44B56" w:rsidRPr="005B065E">
        <w:rPr>
          <w:rFonts w:asciiTheme="minorHAnsi" w:hAnsiTheme="minorHAnsi" w:cstheme="minorHAnsi"/>
        </w:rPr>
        <w:t>O</w:t>
      </w:r>
      <w:r w:rsidRPr="005B065E">
        <w:rPr>
          <w:rFonts w:asciiTheme="minorHAnsi" w:hAnsiTheme="minorHAnsi" w:cstheme="minorHAnsi"/>
        </w:rPr>
        <w:t xml:space="preserve"> Comitente, </w:t>
      </w:r>
      <w:r w:rsidR="001C7545" w:rsidRPr="005B065E">
        <w:rPr>
          <w:rFonts w:asciiTheme="minorHAnsi" w:hAnsiTheme="minorHAnsi" w:cstheme="minorHAnsi"/>
        </w:rPr>
        <w:t>a</w:t>
      </w:r>
      <w:r w:rsidRPr="005B065E">
        <w:rPr>
          <w:rFonts w:asciiTheme="minorHAnsi" w:hAnsiTheme="minorHAnsi" w:cstheme="minorHAnsi"/>
        </w:rPr>
        <w:t xml:space="preserve"> </w:t>
      </w:r>
      <w:r w:rsidR="00B072A7" w:rsidRPr="005B065E">
        <w:rPr>
          <w:rFonts w:asciiTheme="minorHAnsi" w:hAnsiTheme="minorHAnsi" w:cstheme="minorHAnsi"/>
        </w:rPr>
        <w:t>CASA DE LEILÕES</w:t>
      </w:r>
      <w:r w:rsidRPr="005B065E">
        <w:rPr>
          <w:rFonts w:asciiTheme="minorHAnsi" w:hAnsiTheme="minorHAnsi" w:cstheme="minorHAnsi"/>
        </w:rPr>
        <w:t xml:space="preserve"> e/ou </w:t>
      </w:r>
      <w:r w:rsidR="001C7545" w:rsidRPr="005B065E">
        <w:rPr>
          <w:rFonts w:asciiTheme="minorHAnsi" w:hAnsiTheme="minorHAnsi" w:cstheme="minorHAnsi"/>
        </w:rPr>
        <w:t>o</w:t>
      </w:r>
      <w:r w:rsidR="00B072A7" w:rsidRPr="005B065E">
        <w:rPr>
          <w:rFonts w:asciiTheme="minorHAnsi" w:hAnsiTheme="minorHAnsi" w:cstheme="minorHAnsi"/>
        </w:rPr>
        <w:t xml:space="preserve"> Leiloeir</w:t>
      </w:r>
      <w:r w:rsidR="001C7545" w:rsidRPr="005B065E">
        <w:rPr>
          <w:rFonts w:asciiTheme="minorHAnsi" w:hAnsiTheme="minorHAnsi" w:cstheme="minorHAnsi"/>
        </w:rPr>
        <w:t>o</w:t>
      </w:r>
      <w:r w:rsidRPr="005B065E">
        <w:rPr>
          <w:rFonts w:asciiTheme="minorHAnsi" w:hAnsiTheme="minorHAnsi" w:cstheme="minorHAnsi"/>
        </w:rPr>
        <w:t xml:space="preserve"> não se responsabilizam por eventuais exigências realizadas pelos órgãos competentes em caso de divergência de informações, cadastro de Pessoa Jurídica ou Empresário Individual, sendo exclusiva responsabilidade do interessado a transmissão correta das informações para elaboração dos competentes documentos.</w:t>
      </w:r>
    </w:p>
    <w:p w:rsidR="00B25056" w:rsidRPr="005B065E" w:rsidRDefault="00C710F3" w:rsidP="005B065E">
      <w:pPr>
        <w:pStyle w:val="NormalWeb"/>
        <w:spacing w:before="0" w:beforeAutospacing="0" w:after="240" w:afterAutospacing="0"/>
        <w:jc w:val="both"/>
        <w:rPr>
          <w:rFonts w:asciiTheme="minorHAnsi" w:hAnsiTheme="minorHAnsi" w:cstheme="minorHAnsi"/>
          <w:color w:val="FF0000"/>
        </w:rPr>
      </w:pPr>
      <w:r w:rsidRPr="005B065E">
        <w:rPr>
          <w:rStyle w:val="Forte"/>
          <w:rFonts w:asciiTheme="minorHAnsi" w:hAnsiTheme="minorHAnsi" w:cstheme="minorHAnsi"/>
        </w:rPr>
        <w:t>1</w:t>
      </w:r>
      <w:r w:rsidR="00F44B56" w:rsidRPr="005B065E">
        <w:rPr>
          <w:rStyle w:val="Forte"/>
          <w:rFonts w:asciiTheme="minorHAnsi" w:hAnsiTheme="minorHAnsi" w:cstheme="minorHAnsi"/>
        </w:rPr>
        <w:t>0</w:t>
      </w:r>
      <w:r w:rsidR="006107C4" w:rsidRPr="005B065E">
        <w:rPr>
          <w:rStyle w:val="Forte"/>
          <w:rFonts w:asciiTheme="minorHAnsi" w:hAnsiTheme="minorHAnsi" w:cstheme="minorHAnsi"/>
        </w:rPr>
        <w:t>. RETIRADA:</w:t>
      </w:r>
      <w:r w:rsidR="006107C4" w:rsidRPr="005B065E">
        <w:rPr>
          <w:rFonts w:asciiTheme="minorHAnsi" w:hAnsiTheme="minorHAnsi" w:cstheme="minorHAnsi"/>
        </w:rPr>
        <w:t> A retirada dos bens arrematados deve ocorrer</w:t>
      </w:r>
      <w:r w:rsidR="006107C4" w:rsidRPr="005B065E">
        <w:rPr>
          <w:rStyle w:val="Forte"/>
          <w:rFonts w:asciiTheme="minorHAnsi" w:hAnsiTheme="minorHAnsi" w:cstheme="minorHAnsi"/>
        </w:rPr>
        <w:t> </w:t>
      </w:r>
      <w:r w:rsidR="006107C4" w:rsidRPr="005B065E">
        <w:rPr>
          <w:rFonts w:asciiTheme="minorHAnsi" w:hAnsiTheme="minorHAnsi" w:cstheme="minorHAnsi"/>
        </w:rPr>
        <w:t>por ordem de chegada</w:t>
      </w:r>
      <w:r w:rsidRPr="005B065E">
        <w:rPr>
          <w:rFonts w:asciiTheme="minorHAnsi" w:hAnsiTheme="minorHAnsi" w:cstheme="minorHAnsi"/>
        </w:rPr>
        <w:t xml:space="preserve"> </w:t>
      </w:r>
      <w:r w:rsidR="00F44B56" w:rsidRPr="005B065E">
        <w:rPr>
          <w:rStyle w:val="Forte"/>
          <w:rFonts w:asciiTheme="minorHAnsi" w:hAnsiTheme="minorHAnsi" w:cstheme="minorHAnsi"/>
        </w:rPr>
        <w:t>do</w:t>
      </w:r>
      <w:r w:rsidR="006107C4" w:rsidRPr="005B065E">
        <w:rPr>
          <w:rStyle w:val="Forte"/>
          <w:rFonts w:asciiTheme="minorHAnsi" w:hAnsiTheme="minorHAnsi" w:cstheme="minorHAnsi"/>
        </w:rPr>
        <w:t xml:space="preserve"> dia </w:t>
      </w:r>
      <w:r w:rsidR="001C7545" w:rsidRPr="005B065E">
        <w:rPr>
          <w:rStyle w:val="Forte"/>
          <w:rFonts w:asciiTheme="minorHAnsi" w:hAnsiTheme="minorHAnsi" w:cstheme="minorHAnsi"/>
        </w:rPr>
        <w:t>25</w:t>
      </w:r>
      <w:r w:rsidR="00F44B56" w:rsidRPr="005B065E">
        <w:rPr>
          <w:rStyle w:val="Forte"/>
          <w:rFonts w:asciiTheme="minorHAnsi" w:hAnsiTheme="minorHAnsi" w:cstheme="minorHAnsi"/>
        </w:rPr>
        <w:t>/</w:t>
      </w:r>
      <w:r w:rsidR="001C7545" w:rsidRPr="005B065E">
        <w:rPr>
          <w:rStyle w:val="Forte"/>
          <w:rFonts w:asciiTheme="minorHAnsi" w:hAnsiTheme="minorHAnsi" w:cstheme="minorHAnsi"/>
        </w:rPr>
        <w:t>10</w:t>
      </w:r>
      <w:r w:rsidR="00F44B56" w:rsidRPr="005B065E">
        <w:rPr>
          <w:rStyle w:val="Forte"/>
          <w:rFonts w:asciiTheme="minorHAnsi" w:hAnsiTheme="minorHAnsi" w:cstheme="minorHAnsi"/>
        </w:rPr>
        <w:t xml:space="preserve"> a </w:t>
      </w:r>
      <w:r w:rsidR="001C7545" w:rsidRPr="005B065E">
        <w:rPr>
          <w:rStyle w:val="Forte"/>
          <w:rFonts w:asciiTheme="minorHAnsi" w:hAnsiTheme="minorHAnsi" w:cstheme="minorHAnsi"/>
        </w:rPr>
        <w:t>30</w:t>
      </w:r>
      <w:r w:rsidR="00F44B56" w:rsidRPr="005B065E">
        <w:rPr>
          <w:rStyle w:val="Forte"/>
          <w:rFonts w:asciiTheme="minorHAnsi" w:hAnsiTheme="minorHAnsi" w:cstheme="minorHAnsi"/>
        </w:rPr>
        <w:t>/</w:t>
      </w:r>
      <w:r w:rsidR="001C7545" w:rsidRPr="005B065E">
        <w:rPr>
          <w:rStyle w:val="Forte"/>
          <w:rFonts w:asciiTheme="minorHAnsi" w:hAnsiTheme="minorHAnsi" w:cstheme="minorHAnsi"/>
        </w:rPr>
        <w:t>10</w:t>
      </w:r>
      <w:r w:rsidR="00F44B56" w:rsidRPr="005B065E">
        <w:rPr>
          <w:rStyle w:val="Forte"/>
          <w:rFonts w:asciiTheme="minorHAnsi" w:hAnsiTheme="minorHAnsi" w:cstheme="minorHAnsi"/>
        </w:rPr>
        <w:t>/2019 em dias úteis</w:t>
      </w:r>
      <w:r w:rsidR="006107C4" w:rsidRPr="005B065E">
        <w:rPr>
          <w:rStyle w:val="Forte"/>
          <w:rFonts w:asciiTheme="minorHAnsi" w:hAnsiTheme="minorHAnsi" w:cstheme="minorHAnsi"/>
        </w:rPr>
        <w:t xml:space="preserve"> das 0</w:t>
      </w:r>
      <w:r w:rsidRPr="005B065E">
        <w:rPr>
          <w:rStyle w:val="Forte"/>
          <w:rFonts w:asciiTheme="minorHAnsi" w:hAnsiTheme="minorHAnsi" w:cstheme="minorHAnsi"/>
        </w:rPr>
        <w:t>8</w:t>
      </w:r>
      <w:r w:rsidR="006107C4" w:rsidRPr="005B065E">
        <w:rPr>
          <w:rStyle w:val="Forte"/>
          <w:rFonts w:asciiTheme="minorHAnsi" w:hAnsiTheme="minorHAnsi" w:cstheme="minorHAnsi"/>
        </w:rPr>
        <w:t>h</w:t>
      </w:r>
      <w:r w:rsidRPr="005B065E">
        <w:rPr>
          <w:rStyle w:val="Forte"/>
          <w:rFonts w:asciiTheme="minorHAnsi" w:hAnsiTheme="minorHAnsi" w:cstheme="minorHAnsi"/>
        </w:rPr>
        <w:t>3</w:t>
      </w:r>
      <w:r w:rsidR="006107C4" w:rsidRPr="005B065E">
        <w:rPr>
          <w:rStyle w:val="Forte"/>
          <w:rFonts w:asciiTheme="minorHAnsi" w:hAnsiTheme="minorHAnsi" w:cstheme="minorHAnsi"/>
        </w:rPr>
        <w:t>0 às 1</w:t>
      </w:r>
      <w:r w:rsidRPr="005B065E">
        <w:rPr>
          <w:rStyle w:val="Forte"/>
          <w:rFonts w:asciiTheme="minorHAnsi" w:hAnsiTheme="minorHAnsi" w:cstheme="minorHAnsi"/>
        </w:rPr>
        <w:t>1</w:t>
      </w:r>
      <w:r w:rsidR="006107C4" w:rsidRPr="005B065E">
        <w:rPr>
          <w:rStyle w:val="Forte"/>
          <w:rFonts w:asciiTheme="minorHAnsi" w:hAnsiTheme="minorHAnsi" w:cstheme="minorHAnsi"/>
        </w:rPr>
        <w:t>h00 e das 13h</w:t>
      </w:r>
      <w:r w:rsidRPr="005B065E">
        <w:rPr>
          <w:rStyle w:val="Forte"/>
          <w:rFonts w:asciiTheme="minorHAnsi" w:hAnsiTheme="minorHAnsi" w:cstheme="minorHAnsi"/>
        </w:rPr>
        <w:t>3</w:t>
      </w:r>
      <w:r w:rsidR="006107C4" w:rsidRPr="005B065E">
        <w:rPr>
          <w:rStyle w:val="Forte"/>
          <w:rFonts w:asciiTheme="minorHAnsi" w:hAnsiTheme="minorHAnsi" w:cstheme="minorHAnsi"/>
        </w:rPr>
        <w:t>0 às 1</w:t>
      </w:r>
      <w:r w:rsidRPr="005B065E">
        <w:rPr>
          <w:rStyle w:val="Forte"/>
          <w:rFonts w:asciiTheme="minorHAnsi" w:hAnsiTheme="minorHAnsi" w:cstheme="minorHAnsi"/>
        </w:rPr>
        <w:t>6</w:t>
      </w:r>
      <w:r w:rsidR="00F44B56" w:rsidRPr="005B065E">
        <w:rPr>
          <w:rStyle w:val="Forte"/>
          <w:rFonts w:asciiTheme="minorHAnsi" w:hAnsiTheme="minorHAnsi" w:cstheme="minorHAnsi"/>
        </w:rPr>
        <w:t>h00 – no mesmo local</w:t>
      </w:r>
      <w:r w:rsidR="006107C4" w:rsidRPr="005B065E">
        <w:rPr>
          <w:rStyle w:val="Forte"/>
          <w:rFonts w:asciiTheme="minorHAnsi" w:hAnsiTheme="minorHAnsi" w:cstheme="minorHAnsi"/>
        </w:rPr>
        <w:t xml:space="preserve"> de visitação</w:t>
      </w:r>
      <w:r w:rsidR="00F44B56" w:rsidRPr="005B065E">
        <w:rPr>
          <w:rStyle w:val="Forte"/>
          <w:rFonts w:asciiTheme="minorHAnsi" w:hAnsiTheme="minorHAnsi" w:cstheme="minorHAnsi"/>
        </w:rPr>
        <w:t xml:space="preserve"> com agendamento pelo telefone </w:t>
      </w:r>
      <w:r w:rsidR="00F44B56" w:rsidRPr="005B065E">
        <w:rPr>
          <w:rStyle w:val="Forte"/>
          <w:rFonts w:asciiTheme="minorHAnsi" w:hAnsiTheme="minorHAnsi" w:cstheme="minorHAnsi"/>
          <w:color w:val="FF0000"/>
        </w:rPr>
        <w:t xml:space="preserve">(67) </w:t>
      </w:r>
      <w:r w:rsidR="00615308" w:rsidRPr="005B065E">
        <w:rPr>
          <w:rStyle w:val="Forte"/>
          <w:rFonts w:asciiTheme="minorHAnsi" w:hAnsiTheme="minorHAnsi" w:cstheme="minorHAnsi"/>
          <w:color w:val="FF0000"/>
        </w:rPr>
        <w:t>99242-6937 com Cris</w:t>
      </w:r>
      <w:r w:rsidR="006107C4" w:rsidRPr="005B065E">
        <w:rPr>
          <w:rStyle w:val="Forte"/>
          <w:rFonts w:asciiTheme="minorHAnsi" w:hAnsiTheme="minorHAnsi" w:cstheme="minorHAnsi"/>
        </w:rPr>
        <w:t>.</w:t>
      </w:r>
      <w:r w:rsidR="006107C4" w:rsidRPr="005B065E">
        <w:rPr>
          <w:rFonts w:asciiTheme="minorHAnsi" w:hAnsiTheme="minorHAnsi" w:cstheme="minorHAnsi"/>
        </w:rPr>
        <w:t> A retirada acontece somente</w:t>
      </w:r>
      <w:r w:rsidR="00F44B56" w:rsidRPr="005B065E">
        <w:rPr>
          <w:rFonts w:asciiTheme="minorHAnsi" w:hAnsiTheme="minorHAnsi" w:cstheme="minorHAnsi"/>
        </w:rPr>
        <w:t xml:space="preserve"> </w:t>
      </w:r>
      <w:r w:rsidR="006107C4" w:rsidRPr="005B065E">
        <w:rPr>
          <w:rFonts w:asciiTheme="minorHAnsi" w:hAnsiTheme="minorHAnsi" w:cstheme="minorHAnsi"/>
        </w:rPr>
        <w:t>mediante a compensação do paga</w:t>
      </w:r>
      <w:r w:rsidR="00F44B56" w:rsidRPr="005B065E">
        <w:rPr>
          <w:rFonts w:asciiTheme="minorHAnsi" w:hAnsiTheme="minorHAnsi" w:cstheme="minorHAnsi"/>
        </w:rPr>
        <w:t>mento do valor do arremate e</w:t>
      </w:r>
      <w:r w:rsidR="006107C4" w:rsidRPr="005B065E">
        <w:rPr>
          <w:rFonts w:asciiTheme="minorHAnsi" w:hAnsiTheme="minorHAnsi" w:cstheme="minorHAnsi"/>
        </w:rPr>
        <w:t xml:space="preserve"> da comissão d</w:t>
      </w:r>
      <w:r w:rsidR="00177429" w:rsidRPr="005B065E">
        <w:rPr>
          <w:rFonts w:asciiTheme="minorHAnsi" w:hAnsiTheme="minorHAnsi" w:cstheme="minorHAnsi"/>
        </w:rPr>
        <w:t>o</w:t>
      </w:r>
      <w:r w:rsidR="00B072A7" w:rsidRPr="005B065E">
        <w:rPr>
          <w:rFonts w:asciiTheme="minorHAnsi" w:hAnsiTheme="minorHAnsi" w:cstheme="minorHAnsi"/>
        </w:rPr>
        <w:t xml:space="preserve"> Leiloeir</w:t>
      </w:r>
      <w:r w:rsidR="00177429" w:rsidRPr="005B065E">
        <w:rPr>
          <w:rFonts w:asciiTheme="minorHAnsi" w:hAnsiTheme="minorHAnsi" w:cstheme="minorHAnsi"/>
        </w:rPr>
        <w:t>o</w:t>
      </w:r>
      <w:r w:rsidR="006107C4" w:rsidRPr="005B065E">
        <w:rPr>
          <w:rFonts w:asciiTheme="minorHAnsi" w:hAnsiTheme="minorHAnsi" w:cstheme="minorHAnsi"/>
        </w:rPr>
        <w:t>. O arrematante/procurador deve estar necessariamente de posse d</w:t>
      </w:r>
      <w:r w:rsidRPr="005B065E">
        <w:rPr>
          <w:rFonts w:asciiTheme="minorHAnsi" w:hAnsiTheme="minorHAnsi" w:cstheme="minorHAnsi"/>
        </w:rPr>
        <w:t>a</w:t>
      </w:r>
      <w:r w:rsidR="00186BBE" w:rsidRPr="005B065E">
        <w:rPr>
          <w:rFonts w:asciiTheme="minorHAnsi" w:hAnsiTheme="minorHAnsi" w:cstheme="minorHAnsi"/>
        </w:rPr>
        <w:t xml:space="preserve"> Nota de Arremate</w:t>
      </w:r>
      <w:r w:rsidR="00B25B2A" w:rsidRPr="005B065E">
        <w:rPr>
          <w:rFonts w:asciiTheme="minorHAnsi" w:hAnsiTheme="minorHAnsi" w:cstheme="minorHAnsi"/>
        </w:rPr>
        <w:t xml:space="preserve">. </w:t>
      </w:r>
      <w:r w:rsidR="00B25B2A" w:rsidRPr="005B065E">
        <w:rPr>
          <w:rFonts w:asciiTheme="minorHAnsi" w:hAnsiTheme="minorHAnsi" w:cstheme="minorHAnsi"/>
          <w:b/>
          <w:color w:val="FF0000"/>
        </w:rPr>
        <w:t xml:space="preserve">IMPORTANTE: </w:t>
      </w:r>
      <w:r w:rsidR="00B25B2A" w:rsidRPr="005B065E">
        <w:rPr>
          <w:rFonts w:asciiTheme="minorHAnsi" w:hAnsiTheme="minorHAnsi" w:cstheme="minorHAnsi"/>
          <w:b/>
          <w:color w:val="FF0000"/>
          <w:u w:val="single"/>
        </w:rPr>
        <w:t>OS BENS DEVERÃO SER RETIRADOS ATÉ O DIA 30/10/2019 IMPRETERIVELMENTE DEVIDO A ENTREGA DO PRÉDIO</w:t>
      </w:r>
      <w:r w:rsidR="00B25B2A" w:rsidRPr="005B065E">
        <w:rPr>
          <w:rFonts w:asciiTheme="minorHAnsi" w:hAnsiTheme="minorHAnsi" w:cstheme="minorHAnsi"/>
          <w:b/>
          <w:color w:val="FF0000"/>
        </w:rPr>
        <w:t xml:space="preserve">. </w:t>
      </w:r>
    </w:p>
    <w:p w:rsidR="00177429" w:rsidRPr="005B065E" w:rsidRDefault="006107C4" w:rsidP="005B065E">
      <w:pPr>
        <w:pStyle w:val="NormalWeb"/>
        <w:spacing w:before="0" w:beforeAutospacing="0" w:after="240" w:afterAutospacing="0"/>
        <w:jc w:val="both"/>
        <w:rPr>
          <w:rStyle w:val="Forte"/>
          <w:rFonts w:asciiTheme="minorHAnsi" w:hAnsiTheme="minorHAnsi" w:cstheme="minorHAnsi"/>
        </w:rPr>
      </w:pPr>
      <w:r w:rsidRPr="005B065E">
        <w:rPr>
          <w:rFonts w:asciiTheme="minorHAnsi" w:hAnsiTheme="minorHAnsi" w:cstheme="minorHAnsi"/>
        </w:rPr>
        <w:t>Correrão por conta do arrematante a mão de obra, as despesas e/ou custos relativos à desmontagem, remoção, transporte e impostos incidentes sobre os bens arrematados. – por favor, avaliar estas questões durante o período de visitação. Eventuais danos causados aos bens durante a retirada/visitação - seja em bens de outros Usuári</w:t>
      </w:r>
      <w:r w:rsidR="00F44B56" w:rsidRPr="005B065E">
        <w:rPr>
          <w:rFonts w:asciiTheme="minorHAnsi" w:hAnsiTheme="minorHAnsi" w:cstheme="minorHAnsi"/>
        </w:rPr>
        <w:t>os</w:t>
      </w:r>
      <w:r w:rsidR="00177429" w:rsidRPr="005B065E">
        <w:rPr>
          <w:rFonts w:asciiTheme="minorHAnsi" w:hAnsiTheme="minorHAnsi" w:cstheme="minorHAnsi"/>
        </w:rPr>
        <w:t xml:space="preserve"> ou</w:t>
      </w:r>
      <w:r w:rsidR="00F44B56" w:rsidRPr="005B065E">
        <w:rPr>
          <w:rFonts w:asciiTheme="minorHAnsi" w:hAnsiTheme="minorHAnsi" w:cstheme="minorHAnsi"/>
        </w:rPr>
        <w:t xml:space="preserve"> do</w:t>
      </w:r>
      <w:r w:rsidRPr="005B065E">
        <w:rPr>
          <w:rFonts w:asciiTheme="minorHAnsi" w:hAnsiTheme="minorHAnsi" w:cstheme="minorHAnsi"/>
        </w:rPr>
        <w:t xml:space="preserve"> Comitente</w:t>
      </w:r>
      <w:r w:rsidR="00177429" w:rsidRPr="005B065E">
        <w:rPr>
          <w:rFonts w:asciiTheme="minorHAnsi" w:hAnsiTheme="minorHAnsi" w:cstheme="minorHAnsi"/>
        </w:rPr>
        <w:t xml:space="preserve"> </w:t>
      </w:r>
      <w:r w:rsidRPr="005B065E">
        <w:rPr>
          <w:rFonts w:asciiTheme="minorHAnsi" w:hAnsiTheme="minorHAnsi" w:cstheme="minorHAnsi"/>
        </w:rPr>
        <w:t xml:space="preserve">deverão ser ressarcidos por quem os causou em até 3 (três) dias úteis através de depósito em conta corrente, podendo a </w:t>
      </w:r>
      <w:r w:rsidR="00B072A7" w:rsidRPr="005B065E">
        <w:rPr>
          <w:rFonts w:asciiTheme="minorHAnsi" w:hAnsiTheme="minorHAnsi" w:cstheme="minorHAnsi"/>
        </w:rPr>
        <w:t>CASA DE LEILÕES</w:t>
      </w:r>
      <w:r w:rsidRPr="005B065E">
        <w:rPr>
          <w:rFonts w:asciiTheme="minorHAnsi" w:hAnsiTheme="minorHAnsi" w:cstheme="minorHAnsi"/>
        </w:rPr>
        <w:t xml:space="preserve"> reter o bem arrematado visando garantir o ressarcimento do dano gerado.</w:t>
      </w:r>
      <w:r w:rsidRPr="005B065E">
        <w:rPr>
          <w:rStyle w:val="Forte"/>
          <w:rFonts w:asciiTheme="minorHAnsi" w:hAnsiTheme="minorHAnsi" w:cstheme="minorHAnsi"/>
        </w:rPr>
        <w:t> </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Style w:val="Forte"/>
          <w:rFonts w:asciiTheme="minorHAnsi" w:hAnsiTheme="minorHAnsi" w:cstheme="minorHAnsi"/>
        </w:rPr>
        <w:t>IMPORTANTE: Não será permitida a retirada parcial do lote. O arrematante deverá comparecer com transporte adequado para a retirada de todos bens de uma única vez.</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Caso o(s) bem(</w:t>
      </w:r>
      <w:proofErr w:type="spellStart"/>
      <w:r w:rsidRPr="005B065E">
        <w:rPr>
          <w:rFonts w:asciiTheme="minorHAnsi" w:hAnsiTheme="minorHAnsi" w:cstheme="minorHAnsi"/>
        </w:rPr>
        <w:t>ns</w:t>
      </w:r>
      <w:proofErr w:type="spellEnd"/>
      <w:r w:rsidRPr="005B065E">
        <w:rPr>
          <w:rFonts w:asciiTheme="minorHAnsi" w:hAnsiTheme="minorHAnsi" w:cstheme="minorHAnsi"/>
        </w:rPr>
        <w:t xml:space="preserve">) arrematado(s) não for(em) retirado(s) na data supra estipulada, será cobrada pela guarda do(s) mesmo(s) uma taxa de R$ 100,00/dia (Cem Reais por dia) por lote arrematado. Decorrido o período de </w:t>
      </w:r>
      <w:r w:rsidR="00B25056" w:rsidRPr="005B065E">
        <w:rPr>
          <w:rFonts w:asciiTheme="minorHAnsi" w:hAnsiTheme="minorHAnsi" w:cstheme="minorHAnsi"/>
        </w:rPr>
        <w:t>2</w:t>
      </w:r>
      <w:r w:rsidRPr="005B065E">
        <w:rPr>
          <w:rFonts w:asciiTheme="minorHAnsi" w:hAnsiTheme="minorHAnsi" w:cstheme="minorHAnsi"/>
        </w:rPr>
        <w:t xml:space="preserve"> (</w:t>
      </w:r>
      <w:r w:rsidR="00B25056" w:rsidRPr="005B065E">
        <w:rPr>
          <w:rFonts w:asciiTheme="minorHAnsi" w:hAnsiTheme="minorHAnsi" w:cstheme="minorHAnsi"/>
        </w:rPr>
        <w:t>dois</w:t>
      </w:r>
      <w:r w:rsidRPr="005B065E">
        <w:rPr>
          <w:rFonts w:asciiTheme="minorHAnsi" w:hAnsiTheme="minorHAnsi" w:cstheme="minorHAnsi"/>
        </w:rPr>
        <w:t>) dia</w:t>
      </w:r>
      <w:r w:rsidR="00B25056" w:rsidRPr="005B065E">
        <w:rPr>
          <w:rFonts w:asciiTheme="minorHAnsi" w:hAnsiTheme="minorHAnsi" w:cstheme="minorHAnsi"/>
        </w:rPr>
        <w:t>s úteis</w:t>
      </w:r>
      <w:r w:rsidRPr="005B065E">
        <w:rPr>
          <w:rFonts w:asciiTheme="minorHAnsi" w:hAnsiTheme="minorHAnsi" w:cstheme="minorHAnsi"/>
        </w:rPr>
        <w:t xml:space="preserve"> a contar da data limite de retirada sem que o(s) bem(</w:t>
      </w:r>
      <w:proofErr w:type="spellStart"/>
      <w:r w:rsidRPr="005B065E">
        <w:rPr>
          <w:rFonts w:asciiTheme="minorHAnsi" w:hAnsiTheme="minorHAnsi" w:cstheme="minorHAnsi"/>
        </w:rPr>
        <w:t>ns</w:t>
      </w:r>
      <w:proofErr w:type="spellEnd"/>
      <w:r w:rsidRPr="005B065E">
        <w:rPr>
          <w:rFonts w:asciiTheme="minorHAnsi" w:hAnsiTheme="minorHAnsi" w:cstheme="minorHAnsi"/>
        </w:rPr>
        <w:t>) tenha(m) sido retirado(s), o(s) mesmo(s) poderá(</w:t>
      </w:r>
      <w:proofErr w:type="spellStart"/>
      <w:r w:rsidRPr="005B065E">
        <w:rPr>
          <w:rFonts w:asciiTheme="minorHAnsi" w:hAnsiTheme="minorHAnsi" w:cstheme="minorHAnsi"/>
        </w:rPr>
        <w:t>ão</w:t>
      </w:r>
      <w:proofErr w:type="spellEnd"/>
      <w:r w:rsidRPr="005B065E">
        <w:rPr>
          <w:rFonts w:asciiTheme="minorHAnsi" w:hAnsiTheme="minorHAnsi" w:cstheme="minorHAnsi"/>
        </w:rPr>
        <w:t>) ser vendido(s) para terceiros, perdendo o arrematante, neste caso, a integralidade do valor pago.</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Na retirada dos bens, o arrematante/procurador deverá conferir o(s) referido(s) lote(s) (natureza, quantidade, estado ou condições em que o(s) mesmo(s) estiver(em)). Não poderá o arrematante alegar qualquer irregularidade e/ou divergência após a remoção do(s) bem(</w:t>
      </w:r>
      <w:proofErr w:type="spellStart"/>
      <w:r w:rsidRPr="005B065E">
        <w:rPr>
          <w:rFonts w:asciiTheme="minorHAnsi" w:hAnsiTheme="minorHAnsi" w:cstheme="minorHAnsi"/>
        </w:rPr>
        <w:t>ns</w:t>
      </w:r>
      <w:proofErr w:type="spellEnd"/>
      <w:r w:rsidRPr="005B065E">
        <w:rPr>
          <w:rFonts w:asciiTheme="minorHAnsi" w:hAnsiTheme="minorHAnsi" w:cstheme="minorHAnsi"/>
        </w:rPr>
        <w:t xml:space="preserve">). </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Na retirada do(s) bem(</w:t>
      </w:r>
      <w:proofErr w:type="spellStart"/>
      <w:r w:rsidRPr="005B065E">
        <w:rPr>
          <w:rFonts w:asciiTheme="minorHAnsi" w:hAnsiTheme="minorHAnsi" w:cstheme="minorHAnsi"/>
        </w:rPr>
        <w:t>ns</w:t>
      </w:r>
      <w:proofErr w:type="spellEnd"/>
      <w:r w:rsidRPr="005B065E">
        <w:rPr>
          <w:rFonts w:asciiTheme="minorHAnsi" w:hAnsiTheme="minorHAnsi" w:cstheme="minorHAnsi"/>
        </w:rPr>
        <w:t>) arrematado(s), o arrematante/procurador deverá respeitar e cumprir todas as normas internas de segurança estabelecidas pel</w:t>
      </w:r>
      <w:r w:rsidR="00F44B56" w:rsidRPr="005B065E">
        <w:rPr>
          <w:rFonts w:asciiTheme="minorHAnsi" w:hAnsiTheme="minorHAnsi" w:cstheme="minorHAnsi"/>
        </w:rPr>
        <w:t>o</w:t>
      </w:r>
      <w:r w:rsidR="008A5ECB" w:rsidRPr="005B065E">
        <w:rPr>
          <w:rFonts w:asciiTheme="minorHAnsi" w:hAnsiTheme="minorHAnsi" w:cstheme="minorHAnsi"/>
        </w:rPr>
        <w:t xml:space="preserve"> comitente</w:t>
      </w:r>
      <w:r w:rsidR="00F44B56" w:rsidRPr="005B065E">
        <w:rPr>
          <w:rFonts w:asciiTheme="minorHAnsi" w:hAnsiTheme="minorHAnsi" w:cstheme="minorHAnsi"/>
        </w:rPr>
        <w:t xml:space="preserve"> </w:t>
      </w:r>
      <w:r w:rsidRPr="005B065E">
        <w:rPr>
          <w:rFonts w:asciiTheme="minorHAnsi" w:hAnsiTheme="minorHAnsi" w:cstheme="minorHAnsi"/>
        </w:rPr>
        <w:t xml:space="preserve"> e/ou do local de retirada - no que se refere à utilização de veículo apropriado, pessoal devidamente identificado e portando todos os equipamentos obrigatórios de segurança estabelecidos pela legislação em vigor, não cabendo à comitente vendedora/proprietária do espaço de retirada qualquer responsabilidade por acidentes que venham a ocorrer durante e em função das operações de carregamento e retirada. </w:t>
      </w:r>
      <w:r w:rsidR="00B25056" w:rsidRPr="005B065E">
        <w:rPr>
          <w:rFonts w:asciiTheme="minorHAnsi" w:hAnsiTheme="minorHAnsi" w:cstheme="minorHAnsi"/>
          <w:u w:val="single"/>
        </w:rPr>
        <w:t>A retirada de</w:t>
      </w:r>
      <w:r w:rsidRPr="005B065E">
        <w:rPr>
          <w:rFonts w:asciiTheme="minorHAnsi" w:hAnsiTheme="minorHAnsi" w:cstheme="minorHAnsi"/>
          <w:u w:val="single"/>
        </w:rPr>
        <w:t xml:space="preserve"> todos os lotes arrematados </w:t>
      </w:r>
      <w:r w:rsidR="00B25056" w:rsidRPr="005B065E">
        <w:rPr>
          <w:rFonts w:asciiTheme="minorHAnsi" w:hAnsiTheme="minorHAnsi" w:cstheme="minorHAnsi"/>
          <w:u w:val="single"/>
        </w:rPr>
        <w:t>deverá ser no</w:t>
      </w:r>
      <w:r w:rsidRPr="005B065E">
        <w:rPr>
          <w:rFonts w:asciiTheme="minorHAnsi" w:hAnsiTheme="minorHAnsi" w:cstheme="minorHAnsi"/>
          <w:u w:val="single"/>
        </w:rPr>
        <w:t xml:space="preserve"> dia e horário previamente agendados para a retirada, </w:t>
      </w:r>
      <w:r w:rsidRPr="005B065E">
        <w:rPr>
          <w:rStyle w:val="Forte"/>
          <w:rFonts w:asciiTheme="minorHAnsi" w:hAnsiTheme="minorHAnsi" w:cstheme="minorHAnsi"/>
          <w:u w:val="single"/>
        </w:rPr>
        <w:t>não sendo permitida em hipótese alguma qualquer retirada parcial dos itens arrematados.</w:t>
      </w:r>
      <w:r w:rsidRPr="005B065E">
        <w:rPr>
          <w:rFonts w:asciiTheme="minorHAnsi" w:hAnsiTheme="minorHAnsi" w:cstheme="minorHAnsi"/>
        </w:rPr>
        <w:t> </w:t>
      </w:r>
      <w:r w:rsidRPr="005B065E">
        <w:rPr>
          <w:rStyle w:val="Forte"/>
          <w:rFonts w:asciiTheme="minorHAnsi" w:hAnsiTheme="minorHAnsi" w:cstheme="minorHAnsi"/>
        </w:rPr>
        <w:t>O arrematante deverá comparecer no dia e horário agendados para a retirada com transporte adequado para que consiga retirar todos os bens arrematados de uma única vez.</w:t>
      </w:r>
      <w:r w:rsidRPr="005B065E">
        <w:rPr>
          <w:rFonts w:asciiTheme="minorHAnsi" w:hAnsiTheme="minorHAnsi" w:cstheme="minorHAnsi"/>
        </w:rPr>
        <w:t xml:space="preserve"> A avaliação dos lotes para questão de transportes deve ser realizada durante o período de visitação. Nem a </w:t>
      </w:r>
      <w:r w:rsidR="00B072A7" w:rsidRPr="005B065E">
        <w:rPr>
          <w:rFonts w:asciiTheme="minorHAnsi" w:hAnsiTheme="minorHAnsi" w:cstheme="minorHAnsi"/>
        </w:rPr>
        <w:t>CASA DE LEILÕES</w:t>
      </w:r>
      <w:r w:rsidRPr="005B065E">
        <w:rPr>
          <w:rFonts w:asciiTheme="minorHAnsi" w:hAnsiTheme="minorHAnsi" w:cstheme="minorHAnsi"/>
        </w:rPr>
        <w:t xml:space="preserve">, </w:t>
      </w:r>
      <w:r w:rsidR="00701F5F" w:rsidRPr="005B065E">
        <w:rPr>
          <w:rFonts w:asciiTheme="minorHAnsi" w:hAnsiTheme="minorHAnsi" w:cstheme="minorHAnsi"/>
        </w:rPr>
        <w:t>o</w:t>
      </w:r>
      <w:r w:rsidR="00B072A7" w:rsidRPr="005B065E">
        <w:rPr>
          <w:rFonts w:asciiTheme="minorHAnsi" w:hAnsiTheme="minorHAnsi" w:cstheme="minorHAnsi"/>
        </w:rPr>
        <w:t xml:space="preserve"> Leiloeir</w:t>
      </w:r>
      <w:r w:rsidR="00701F5F" w:rsidRPr="005B065E">
        <w:rPr>
          <w:rFonts w:asciiTheme="minorHAnsi" w:hAnsiTheme="minorHAnsi" w:cstheme="minorHAnsi"/>
        </w:rPr>
        <w:t>o</w:t>
      </w:r>
      <w:r w:rsidRPr="005B065E">
        <w:rPr>
          <w:rFonts w:asciiTheme="minorHAnsi" w:hAnsiTheme="minorHAnsi" w:cstheme="minorHAnsi"/>
        </w:rPr>
        <w:t xml:space="preserve"> e </w:t>
      </w:r>
      <w:r w:rsidR="00F44B56" w:rsidRPr="005B065E">
        <w:rPr>
          <w:rFonts w:asciiTheme="minorHAnsi" w:hAnsiTheme="minorHAnsi" w:cstheme="minorHAnsi"/>
        </w:rPr>
        <w:t>o</w:t>
      </w:r>
      <w:r w:rsidR="008A5ECB" w:rsidRPr="005B065E">
        <w:rPr>
          <w:rFonts w:asciiTheme="minorHAnsi" w:hAnsiTheme="minorHAnsi" w:cstheme="minorHAnsi"/>
        </w:rPr>
        <w:t xml:space="preserve"> comitente</w:t>
      </w:r>
      <w:r w:rsidR="00F44B56" w:rsidRPr="005B065E">
        <w:rPr>
          <w:rFonts w:asciiTheme="minorHAnsi" w:hAnsiTheme="minorHAnsi" w:cstheme="minorHAnsi"/>
        </w:rPr>
        <w:t xml:space="preserve"> </w:t>
      </w:r>
      <w:r w:rsidRPr="005B065E">
        <w:rPr>
          <w:rFonts w:asciiTheme="minorHAnsi" w:hAnsiTheme="minorHAnsi" w:cstheme="minorHAnsi"/>
        </w:rPr>
        <w:t>se responsabilizam por avarias originadas de remoção e/ou transporte dos lotes arrematados.</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lastRenderedPageBreak/>
        <w:t xml:space="preserve">A designação de terceiros (procurador ou Empresa terceirizada) para a retirada do(s) lote(s) são de inteira responsabilidade do Arrematante, que o faz por sua conta e risco, isentando o portal de </w:t>
      </w:r>
      <w:r w:rsidR="00B072A7" w:rsidRPr="005B065E">
        <w:rPr>
          <w:rFonts w:asciiTheme="minorHAnsi" w:hAnsiTheme="minorHAnsi" w:cstheme="minorHAnsi"/>
        </w:rPr>
        <w:t>CASA DE LEILÕES</w:t>
      </w:r>
      <w:r w:rsidRPr="005B065E">
        <w:rPr>
          <w:rFonts w:asciiTheme="minorHAnsi" w:hAnsiTheme="minorHAnsi" w:cstheme="minorHAnsi"/>
        </w:rPr>
        <w:t xml:space="preserve"> e </w:t>
      </w:r>
      <w:r w:rsidR="00701F5F" w:rsidRPr="005B065E">
        <w:rPr>
          <w:rFonts w:asciiTheme="minorHAnsi" w:hAnsiTheme="minorHAnsi" w:cstheme="minorHAnsi"/>
        </w:rPr>
        <w:t>o</w:t>
      </w:r>
      <w:r w:rsidR="00B072A7" w:rsidRPr="005B065E">
        <w:rPr>
          <w:rFonts w:asciiTheme="minorHAnsi" w:hAnsiTheme="minorHAnsi" w:cstheme="minorHAnsi"/>
        </w:rPr>
        <w:t xml:space="preserve"> Leiloeir</w:t>
      </w:r>
      <w:r w:rsidR="00701F5F" w:rsidRPr="005B065E">
        <w:rPr>
          <w:rFonts w:asciiTheme="minorHAnsi" w:hAnsiTheme="minorHAnsi" w:cstheme="minorHAnsi"/>
        </w:rPr>
        <w:t>o e o Comitente</w:t>
      </w:r>
      <w:r w:rsidRPr="005B065E">
        <w:rPr>
          <w:rFonts w:asciiTheme="minorHAnsi" w:hAnsiTheme="minorHAnsi" w:cstheme="minorHAnsi"/>
        </w:rPr>
        <w:t xml:space="preserve"> de qualquer problema advindo de sua escolha.</w:t>
      </w:r>
    </w:p>
    <w:p w:rsidR="006107C4" w:rsidRPr="005B065E" w:rsidRDefault="00B072A7"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A CASA DE LEILÕES</w:t>
      </w:r>
      <w:r w:rsidR="00701F5F" w:rsidRPr="005B065E">
        <w:rPr>
          <w:rFonts w:asciiTheme="minorHAnsi" w:hAnsiTheme="minorHAnsi" w:cstheme="minorHAnsi"/>
        </w:rPr>
        <w:t xml:space="preserve"> e o Leiloeiro</w:t>
      </w:r>
      <w:r w:rsidR="006107C4" w:rsidRPr="005B065E">
        <w:rPr>
          <w:rFonts w:asciiTheme="minorHAnsi" w:hAnsiTheme="minorHAnsi" w:cstheme="minorHAnsi"/>
        </w:rPr>
        <w:t xml:space="preserve"> não têm qualquer responsabilidade pela entrega do(s) bem(s) arrematado(s) e respectiva documentação ao(s) arrematante(s).  </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Style w:val="Forte"/>
          <w:rFonts w:asciiTheme="minorHAnsi" w:hAnsiTheme="minorHAnsi" w:cstheme="minorHAnsi"/>
        </w:rPr>
        <w:t>1</w:t>
      </w:r>
      <w:r w:rsidR="00F44B56" w:rsidRPr="005B065E">
        <w:rPr>
          <w:rStyle w:val="Forte"/>
          <w:rFonts w:asciiTheme="minorHAnsi" w:hAnsiTheme="minorHAnsi" w:cstheme="minorHAnsi"/>
        </w:rPr>
        <w:t>1</w:t>
      </w:r>
      <w:r w:rsidRPr="005B065E">
        <w:rPr>
          <w:rStyle w:val="Forte"/>
          <w:rFonts w:asciiTheme="minorHAnsi" w:hAnsiTheme="minorHAnsi" w:cstheme="minorHAnsi"/>
        </w:rPr>
        <w:t xml:space="preserve">. RESPONSABILIDADE DO PORTAL </w:t>
      </w:r>
      <w:r w:rsidR="00B072A7" w:rsidRPr="005B065E">
        <w:rPr>
          <w:rStyle w:val="Forte"/>
          <w:rFonts w:asciiTheme="minorHAnsi" w:hAnsiTheme="minorHAnsi" w:cstheme="minorHAnsi"/>
        </w:rPr>
        <w:t>CASA DE LEILÕES</w:t>
      </w:r>
      <w:r w:rsidRPr="005B065E">
        <w:rPr>
          <w:rStyle w:val="Forte"/>
          <w:rFonts w:asciiTheme="minorHAnsi" w:hAnsiTheme="minorHAnsi" w:cstheme="minorHAnsi"/>
        </w:rPr>
        <w:t>:</w:t>
      </w:r>
      <w:r w:rsidRPr="005B065E">
        <w:rPr>
          <w:rFonts w:asciiTheme="minorHAnsi" w:hAnsiTheme="minorHAnsi" w:cstheme="minorHAnsi"/>
        </w:rPr>
        <w:t xml:space="preserve"> O portal da </w:t>
      </w:r>
      <w:r w:rsidR="00B072A7" w:rsidRPr="005B065E">
        <w:rPr>
          <w:rFonts w:asciiTheme="minorHAnsi" w:hAnsiTheme="minorHAnsi" w:cstheme="minorHAnsi"/>
        </w:rPr>
        <w:t>CASA DE LEILÕES</w:t>
      </w:r>
      <w:r w:rsidRPr="005B065E">
        <w:rPr>
          <w:rFonts w:asciiTheme="minorHAnsi" w:hAnsiTheme="minorHAnsi" w:cstheme="minorHAnsi"/>
        </w:rPr>
        <w:t xml:space="preserve"> não se responsabiliza por prejuízos ou quaisquer tipos de danos advindos das transações efetuadas entre os arrematantes e </w:t>
      </w:r>
      <w:r w:rsidR="00F44B56" w:rsidRPr="005B065E">
        <w:rPr>
          <w:rFonts w:asciiTheme="minorHAnsi" w:hAnsiTheme="minorHAnsi" w:cstheme="minorHAnsi"/>
        </w:rPr>
        <w:t>o</w:t>
      </w:r>
      <w:r w:rsidR="008A5ECB" w:rsidRPr="005B065E">
        <w:rPr>
          <w:rFonts w:asciiTheme="minorHAnsi" w:hAnsiTheme="minorHAnsi" w:cstheme="minorHAnsi"/>
        </w:rPr>
        <w:t xml:space="preserve"> comitente</w:t>
      </w:r>
      <w:r w:rsidRPr="005B065E">
        <w:rPr>
          <w:rFonts w:asciiTheme="minorHAnsi" w:hAnsiTheme="minorHAnsi" w:cstheme="minorHAnsi"/>
        </w:rPr>
        <w:t>, atuando sempre e tão somente como provedor de espaço virtual para divulgação online dos leilões oficiais, limitando-se a veicular os dados relativos aos bens (descrição, informações, apresentação e publicidade), fornecidos pel</w:t>
      </w:r>
      <w:r w:rsidR="00F44B56" w:rsidRPr="005B065E">
        <w:rPr>
          <w:rFonts w:asciiTheme="minorHAnsi" w:hAnsiTheme="minorHAnsi" w:cstheme="minorHAnsi"/>
        </w:rPr>
        <w:t>o comitente</w:t>
      </w:r>
      <w:r w:rsidRPr="005B065E">
        <w:rPr>
          <w:rFonts w:asciiTheme="minorHAnsi" w:hAnsiTheme="minorHAnsi" w:cstheme="minorHAnsi"/>
        </w:rPr>
        <w:t xml:space="preserve">, através do portal </w:t>
      </w:r>
      <w:r w:rsidR="008A5ECB" w:rsidRPr="005B065E">
        <w:rPr>
          <w:rFonts w:asciiTheme="minorHAnsi" w:hAnsiTheme="minorHAnsi" w:cstheme="minorHAnsi"/>
        </w:rPr>
        <w:t>www.casadeleiloes.com.br</w:t>
      </w:r>
      <w:r w:rsidRPr="005B065E">
        <w:rPr>
          <w:rFonts w:asciiTheme="minorHAnsi" w:hAnsiTheme="minorHAnsi" w:cstheme="minorHAnsi"/>
        </w:rPr>
        <w:t xml:space="preserve">. Cabe </w:t>
      </w:r>
      <w:r w:rsidR="00F44B56" w:rsidRPr="005B065E">
        <w:rPr>
          <w:rFonts w:asciiTheme="minorHAnsi" w:hAnsiTheme="minorHAnsi" w:cstheme="minorHAnsi"/>
        </w:rPr>
        <w:t>ao</w:t>
      </w:r>
      <w:r w:rsidRPr="005B065E">
        <w:rPr>
          <w:rFonts w:asciiTheme="minorHAnsi" w:hAnsiTheme="minorHAnsi" w:cstheme="minorHAnsi"/>
        </w:rPr>
        <w:t xml:space="preserve"> comitente responder, perante os arrematantes, pela veracidade das informações veiculadas, pela transação de venda e compra, assim como pela qualidade, origem e legitimidade dos bens ofertados.</w:t>
      </w:r>
    </w:p>
    <w:p w:rsidR="006107C4" w:rsidRPr="005B065E" w:rsidRDefault="00E662DB"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O</w:t>
      </w:r>
      <w:r w:rsidR="00B072A7" w:rsidRPr="005B065E">
        <w:rPr>
          <w:rFonts w:asciiTheme="minorHAnsi" w:hAnsiTheme="minorHAnsi" w:cstheme="minorHAnsi"/>
        </w:rPr>
        <w:t xml:space="preserve"> Leiloeir</w:t>
      </w:r>
      <w:r w:rsidRPr="005B065E">
        <w:rPr>
          <w:rFonts w:asciiTheme="minorHAnsi" w:hAnsiTheme="minorHAnsi" w:cstheme="minorHAnsi"/>
        </w:rPr>
        <w:t>o</w:t>
      </w:r>
      <w:r w:rsidR="006107C4" w:rsidRPr="005B065E">
        <w:rPr>
          <w:rFonts w:asciiTheme="minorHAnsi" w:hAnsiTheme="minorHAnsi" w:cstheme="minorHAnsi"/>
        </w:rPr>
        <w:t xml:space="preserve"> e a </w:t>
      </w:r>
      <w:r w:rsidR="00B072A7" w:rsidRPr="005B065E">
        <w:rPr>
          <w:rFonts w:asciiTheme="minorHAnsi" w:hAnsiTheme="minorHAnsi" w:cstheme="minorHAnsi"/>
        </w:rPr>
        <w:t>CASA DE LEILÕES</w:t>
      </w:r>
      <w:r w:rsidR="006107C4" w:rsidRPr="005B065E">
        <w:rPr>
          <w:rFonts w:asciiTheme="minorHAnsi" w:hAnsiTheme="minorHAnsi" w:cstheme="minorHAnsi"/>
        </w:rPr>
        <w:t xml:space="preserve"> não serão responsáveis por qualquer prejuízo eventualmente acarretado aos interessados por dificuldades técnicas ou falhas no sistema da Internet.</w:t>
      </w:r>
    </w:p>
    <w:p w:rsidR="006107C4" w:rsidRPr="005B065E" w:rsidRDefault="006561B0" w:rsidP="005B065E">
      <w:pPr>
        <w:pStyle w:val="NormalWeb"/>
        <w:spacing w:before="0" w:beforeAutospacing="0" w:after="240" w:afterAutospacing="0"/>
        <w:jc w:val="both"/>
        <w:rPr>
          <w:rFonts w:asciiTheme="minorHAnsi" w:hAnsiTheme="minorHAnsi" w:cstheme="minorHAnsi"/>
        </w:rPr>
      </w:pPr>
      <w:r w:rsidRPr="005B065E">
        <w:rPr>
          <w:rStyle w:val="Forte"/>
          <w:rFonts w:asciiTheme="minorHAnsi" w:hAnsiTheme="minorHAnsi" w:cstheme="minorHAnsi"/>
        </w:rPr>
        <w:t>1</w:t>
      </w:r>
      <w:r w:rsidR="00F44B56" w:rsidRPr="005B065E">
        <w:rPr>
          <w:rStyle w:val="Forte"/>
          <w:rFonts w:asciiTheme="minorHAnsi" w:hAnsiTheme="minorHAnsi" w:cstheme="minorHAnsi"/>
        </w:rPr>
        <w:t>2</w:t>
      </w:r>
      <w:r w:rsidR="006107C4" w:rsidRPr="005B065E">
        <w:rPr>
          <w:rStyle w:val="Forte"/>
          <w:rFonts w:asciiTheme="minorHAnsi" w:hAnsiTheme="minorHAnsi" w:cstheme="minorHAnsi"/>
        </w:rPr>
        <w:t>. PENALIDADE:</w:t>
      </w:r>
      <w:r w:rsidR="006107C4" w:rsidRPr="005B065E">
        <w:rPr>
          <w:rFonts w:asciiTheme="minorHAnsi" w:hAnsiTheme="minorHAnsi" w:cstheme="minorHAnsi"/>
        </w:rPr>
        <w:t> O não pagam</w:t>
      </w:r>
      <w:r w:rsidR="00F44B56" w:rsidRPr="005B065E">
        <w:rPr>
          <w:rFonts w:asciiTheme="minorHAnsi" w:hAnsiTheme="minorHAnsi" w:cstheme="minorHAnsi"/>
        </w:rPr>
        <w:t>ento do bem arrematado e</w:t>
      </w:r>
      <w:r w:rsidR="006107C4" w:rsidRPr="005B065E">
        <w:rPr>
          <w:rFonts w:asciiTheme="minorHAnsi" w:hAnsiTheme="minorHAnsi" w:cstheme="minorHAnsi"/>
        </w:rPr>
        <w:t xml:space="preserve"> da comissão d</w:t>
      </w:r>
      <w:r w:rsidR="00E662DB" w:rsidRPr="005B065E">
        <w:rPr>
          <w:rFonts w:asciiTheme="minorHAnsi" w:hAnsiTheme="minorHAnsi" w:cstheme="minorHAnsi"/>
        </w:rPr>
        <w:t>o</w:t>
      </w:r>
      <w:r w:rsidR="00B072A7" w:rsidRPr="005B065E">
        <w:rPr>
          <w:rFonts w:asciiTheme="minorHAnsi" w:hAnsiTheme="minorHAnsi" w:cstheme="minorHAnsi"/>
        </w:rPr>
        <w:t xml:space="preserve"> Leiloeir</w:t>
      </w:r>
      <w:r w:rsidR="00E662DB" w:rsidRPr="005B065E">
        <w:rPr>
          <w:rFonts w:asciiTheme="minorHAnsi" w:hAnsiTheme="minorHAnsi" w:cstheme="minorHAnsi"/>
        </w:rPr>
        <w:t>o</w:t>
      </w:r>
      <w:r w:rsidR="006107C4" w:rsidRPr="005B065E">
        <w:rPr>
          <w:rFonts w:asciiTheme="minorHAnsi" w:hAnsiTheme="minorHAnsi" w:cstheme="minorHAnsi"/>
        </w:rPr>
        <w:t>, no prazo de 0</w:t>
      </w:r>
      <w:r w:rsidR="00E662DB" w:rsidRPr="005B065E">
        <w:rPr>
          <w:rFonts w:asciiTheme="minorHAnsi" w:hAnsiTheme="minorHAnsi" w:cstheme="minorHAnsi"/>
        </w:rPr>
        <w:t>2</w:t>
      </w:r>
      <w:r w:rsidR="006107C4" w:rsidRPr="005B065E">
        <w:rPr>
          <w:rFonts w:asciiTheme="minorHAnsi" w:hAnsiTheme="minorHAnsi" w:cstheme="minorHAnsi"/>
        </w:rPr>
        <w:t xml:space="preserve"> (</w:t>
      </w:r>
      <w:r w:rsidR="00E662DB" w:rsidRPr="005B065E">
        <w:rPr>
          <w:rFonts w:asciiTheme="minorHAnsi" w:hAnsiTheme="minorHAnsi" w:cstheme="minorHAnsi"/>
        </w:rPr>
        <w:t>dois</w:t>
      </w:r>
      <w:r w:rsidR="006107C4" w:rsidRPr="005B065E">
        <w:rPr>
          <w:rFonts w:asciiTheme="minorHAnsi" w:hAnsiTheme="minorHAnsi" w:cstheme="minorHAnsi"/>
        </w:rPr>
        <w:t>) dias úteis a contar do encerramento do leilão, configurará desistência por parte do arrematante, ficando este obrigado a pagar multa equivalente ao valor da comissão devida a</w:t>
      </w:r>
      <w:r w:rsidR="00E662DB" w:rsidRPr="005B065E">
        <w:rPr>
          <w:rFonts w:asciiTheme="minorHAnsi" w:hAnsiTheme="minorHAnsi" w:cstheme="minorHAnsi"/>
        </w:rPr>
        <w:t>o</w:t>
      </w:r>
      <w:r w:rsidR="00B072A7" w:rsidRPr="005B065E">
        <w:rPr>
          <w:rFonts w:asciiTheme="minorHAnsi" w:hAnsiTheme="minorHAnsi" w:cstheme="minorHAnsi"/>
        </w:rPr>
        <w:t xml:space="preserve"> Leiloeir</w:t>
      </w:r>
      <w:r w:rsidR="00E662DB" w:rsidRPr="005B065E">
        <w:rPr>
          <w:rFonts w:asciiTheme="minorHAnsi" w:hAnsiTheme="minorHAnsi" w:cstheme="minorHAnsi"/>
        </w:rPr>
        <w:t>o</w:t>
      </w:r>
      <w:r w:rsidR="006107C4" w:rsidRPr="005B065E">
        <w:rPr>
          <w:rFonts w:asciiTheme="minorHAnsi" w:hAnsiTheme="minorHAnsi" w:cstheme="minorHAnsi"/>
        </w:rPr>
        <w:t xml:space="preserve"> (5% - cinco por cento) e despesas </w:t>
      </w:r>
      <w:r w:rsidR="006107C4" w:rsidRPr="005B065E">
        <w:rPr>
          <w:rStyle w:val="Forte"/>
          <w:rFonts w:asciiTheme="minorHAnsi" w:hAnsiTheme="minorHAnsi" w:cstheme="minorHAnsi"/>
        </w:rPr>
        <w:t>(30% - trinta por cento </w:t>
      </w:r>
      <w:r w:rsidR="006107C4" w:rsidRPr="005B065E">
        <w:rPr>
          <w:rFonts w:asciiTheme="minorHAnsi" w:hAnsiTheme="minorHAnsi" w:cstheme="minorHAnsi"/>
        </w:rPr>
        <w:t xml:space="preserve">do valor de arremate) no prazo de até 5 (cinco) dias após o término do Leilão. Poderá </w:t>
      </w:r>
      <w:r w:rsidR="00E662DB" w:rsidRPr="005B065E">
        <w:rPr>
          <w:rFonts w:asciiTheme="minorHAnsi" w:hAnsiTheme="minorHAnsi" w:cstheme="minorHAnsi"/>
        </w:rPr>
        <w:t>o</w:t>
      </w:r>
      <w:r w:rsidR="00B072A7" w:rsidRPr="005B065E">
        <w:rPr>
          <w:rFonts w:asciiTheme="minorHAnsi" w:hAnsiTheme="minorHAnsi" w:cstheme="minorHAnsi"/>
        </w:rPr>
        <w:t xml:space="preserve"> Leiloeir</w:t>
      </w:r>
      <w:r w:rsidR="00E662DB" w:rsidRPr="005B065E">
        <w:rPr>
          <w:rFonts w:asciiTheme="minorHAnsi" w:hAnsiTheme="minorHAnsi" w:cstheme="minorHAnsi"/>
        </w:rPr>
        <w:t>o</w:t>
      </w:r>
      <w:r w:rsidR="006107C4" w:rsidRPr="005B065E">
        <w:rPr>
          <w:rFonts w:asciiTheme="minorHAnsi" w:hAnsiTheme="minorHAnsi" w:cstheme="minorHAnsi"/>
        </w:rPr>
        <w:t xml:space="preserve"> ou a </w:t>
      </w:r>
      <w:r w:rsidR="00B072A7" w:rsidRPr="005B065E">
        <w:rPr>
          <w:rFonts w:asciiTheme="minorHAnsi" w:hAnsiTheme="minorHAnsi" w:cstheme="minorHAnsi"/>
        </w:rPr>
        <w:t>CASA DE LEILÕES</w:t>
      </w:r>
      <w:r w:rsidR="006107C4" w:rsidRPr="005B065E">
        <w:rPr>
          <w:rFonts w:asciiTheme="minorHAnsi" w:hAnsiTheme="minorHAnsi" w:cstheme="minorHAnsi"/>
        </w:rPr>
        <w:t xml:space="preserve"> emitir título de crédito (Conta) para a cobrança de tais valores, encaminhando-o a protesto, por falta de pagamento, se for o caso, sem prejuízo da execução prevista no artigo 39, do Decreto nº 21.981/32. Tal arrematante não será admitido a lançar em novos leilões divulgados no site</w:t>
      </w:r>
      <w:r w:rsidRPr="005B065E">
        <w:rPr>
          <w:rFonts w:asciiTheme="minorHAnsi" w:hAnsiTheme="minorHAnsi" w:cstheme="minorHAnsi"/>
        </w:rPr>
        <w:t xml:space="preserve"> </w:t>
      </w:r>
      <w:hyperlink r:id="rId15" w:history="1">
        <w:r w:rsidR="008A5ECB" w:rsidRPr="005B065E">
          <w:rPr>
            <w:rStyle w:val="Hyperlink"/>
            <w:rFonts w:asciiTheme="minorHAnsi" w:hAnsiTheme="minorHAnsi" w:cstheme="minorHAnsi"/>
            <w:color w:val="auto"/>
          </w:rPr>
          <w:t>www.casadeleiloes.com.br</w:t>
        </w:r>
      </w:hyperlink>
      <w:r w:rsidR="006107C4" w:rsidRPr="005B065E">
        <w:rPr>
          <w:rFonts w:asciiTheme="minorHAnsi" w:hAnsiTheme="minorHAnsi" w:cstheme="minorHAnsi"/>
        </w:rPr>
        <w:t>.</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Após o pagam</w:t>
      </w:r>
      <w:r w:rsidR="00F44B56" w:rsidRPr="005B065E">
        <w:rPr>
          <w:rFonts w:asciiTheme="minorHAnsi" w:hAnsiTheme="minorHAnsi" w:cstheme="minorHAnsi"/>
        </w:rPr>
        <w:t>ento do bem arrematado e</w:t>
      </w:r>
      <w:r w:rsidRPr="005B065E">
        <w:rPr>
          <w:rFonts w:asciiTheme="minorHAnsi" w:hAnsiTheme="minorHAnsi" w:cstheme="minorHAnsi"/>
        </w:rPr>
        <w:t xml:space="preserve"> da comissão d</w:t>
      </w:r>
      <w:r w:rsidR="00E662DB" w:rsidRPr="005B065E">
        <w:rPr>
          <w:rFonts w:asciiTheme="minorHAnsi" w:hAnsiTheme="minorHAnsi" w:cstheme="minorHAnsi"/>
        </w:rPr>
        <w:t>o</w:t>
      </w:r>
      <w:r w:rsidR="00B072A7" w:rsidRPr="005B065E">
        <w:rPr>
          <w:rFonts w:asciiTheme="minorHAnsi" w:hAnsiTheme="minorHAnsi" w:cstheme="minorHAnsi"/>
        </w:rPr>
        <w:t xml:space="preserve"> Leiloeir</w:t>
      </w:r>
      <w:r w:rsidR="00E662DB" w:rsidRPr="005B065E">
        <w:rPr>
          <w:rFonts w:asciiTheme="minorHAnsi" w:hAnsiTheme="minorHAnsi" w:cstheme="minorHAnsi"/>
        </w:rPr>
        <w:t>o</w:t>
      </w:r>
      <w:r w:rsidRPr="005B065E">
        <w:rPr>
          <w:rFonts w:asciiTheme="minorHAnsi" w:hAnsiTheme="minorHAnsi" w:cstheme="minorHAnsi"/>
        </w:rPr>
        <w:t xml:space="preserve"> não será mais possível a desistência ou cancelamento da compra por parte do arrematante, independente do motivo alegado.</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 xml:space="preserve">O arrematante inadimplente não será admitido a participar de qualquer outro leilão divulgado no portal </w:t>
      </w:r>
      <w:r w:rsidR="00B072A7" w:rsidRPr="005B065E">
        <w:rPr>
          <w:rFonts w:asciiTheme="minorHAnsi" w:hAnsiTheme="minorHAnsi" w:cstheme="minorHAnsi"/>
        </w:rPr>
        <w:t>CASA DE LEILÕES</w:t>
      </w:r>
      <w:r w:rsidRPr="005B065E">
        <w:rPr>
          <w:rFonts w:asciiTheme="minorHAnsi" w:hAnsiTheme="minorHAnsi" w:cstheme="minorHAnsi"/>
        </w:rPr>
        <w:t>, pelo que seu cadastro ficará bloqueado. Caso sejam identificados cadastros vinculados a este cadastro bloqueado, os mesmos serão igualmente bloqueados.</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 xml:space="preserve">A </w:t>
      </w:r>
      <w:r w:rsidR="00B072A7" w:rsidRPr="005B065E">
        <w:rPr>
          <w:rFonts w:asciiTheme="minorHAnsi" w:hAnsiTheme="minorHAnsi" w:cstheme="minorHAnsi"/>
        </w:rPr>
        <w:t>CASA DE LEILÕES</w:t>
      </w:r>
      <w:r w:rsidRPr="005B065E">
        <w:rPr>
          <w:rFonts w:asciiTheme="minorHAnsi" w:hAnsiTheme="minorHAnsi" w:cstheme="minorHAnsi"/>
        </w:rPr>
        <w:t>, a seu exclusivo critério, poderá cancelar qualquer lance, sempre que não for possível autenticar a identidade do interessado, ou caso este venha a descumprir as presentes Condições de Venda e Pagamento do Leilão.</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 xml:space="preserve">As presentes Condições de Venda estão de acordo com </w:t>
      </w:r>
      <w:r w:rsidR="006561B0" w:rsidRPr="005B065E">
        <w:rPr>
          <w:rFonts w:asciiTheme="minorHAnsi" w:hAnsiTheme="minorHAnsi" w:cstheme="minorHAnsi"/>
        </w:rPr>
        <w:t xml:space="preserve">as </w:t>
      </w:r>
      <w:r w:rsidRPr="005B065E">
        <w:rPr>
          <w:rFonts w:asciiTheme="minorHAnsi" w:hAnsiTheme="minorHAnsi" w:cstheme="minorHAnsi"/>
        </w:rPr>
        <w:t>condições obedecerão ao que dispõe o Decreto Federal nº 21.981, de 19 de outubro de 1.932, com as alterações introduzidas pelo Decreto nº 22.427, de 1º de fevereiro de 1.933, que regula a profissão de Leiloeiro Oficial.</w:t>
      </w:r>
    </w:p>
    <w:p w:rsidR="006107C4" w:rsidRPr="005B065E" w:rsidRDefault="006107C4" w:rsidP="005B065E">
      <w:pPr>
        <w:pStyle w:val="NormalWeb"/>
        <w:spacing w:before="0" w:beforeAutospacing="0" w:after="240" w:afterAutospacing="0"/>
        <w:jc w:val="both"/>
        <w:rPr>
          <w:rFonts w:asciiTheme="minorHAnsi" w:hAnsiTheme="minorHAnsi" w:cstheme="minorHAnsi"/>
        </w:rPr>
      </w:pPr>
      <w:r w:rsidRPr="005B065E">
        <w:rPr>
          <w:rFonts w:asciiTheme="minorHAnsi" w:hAnsiTheme="minorHAnsi" w:cstheme="minorHAnsi"/>
        </w:rPr>
        <w:t xml:space="preserve">O Usuário declara estar ciente e de acordo com os termos constantes deste documento, ficando desde já eleito o Foro </w:t>
      </w:r>
      <w:r w:rsidR="006561B0" w:rsidRPr="005B065E">
        <w:rPr>
          <w:rFonts w:asciiTheme="minorHAnsi" w:hAnsiTheme="minorHAnsi" w:cstheme="minorHAnsi"/>
        </w:rPr>
        <w:t>Campo Grande</w:t>
      </w:r>
      <w:r w:rsidRPr="005B065E">
        <w:rPr>
          <w:rFonts w:asciiTheme="minorHAnsi" w:hAnsiTheme="minorHAnsi" w:cstheme="minorHAnsi"/>
        </w:rPr>
        <w:t>/</w:t>
      </w:r>
      <w:r w:rsidR="006561B0" w:rsidRPr="005B065E">
        <w:rPr>
          <w:rFonts w:asciiTheme="minorHAnsi" w:hAnsiTheme="minorHAnsi" w:cstheme="minorHAnsi"/>
        </w:rPr>
        <w:t>MS</w:t>
      </w:r>
      <w:r w:rsidRPr="005B065E">
        <w:rPr>
          <w:rFonts w:asciiTheme="minorHAnsi" w:hAnsiTheme="minorHAnsi" w:cstheme="minorHAnsi"/>
        </w:rPr>
        <w:t>, como competente para dirimir toda e qualquer questão oriunda do seu cumprimento.</w:t>
      </w:r>
    </w:p>
    <w:p w:rsidR="00E83483" w:rsidRPr="005B065E" w:rsidRDefault="006561B0" w:rsidP="005B065E">
      <w:pPr>
        <w:spacing w:after="240"/>
        <w:jc w:val="right"/>
        <w:rPr>
          <w:rFonts w:cstheme="minorHAnsi"/>
          <w:sz w:val="24"/>
          <w:szCs w:val="24"/>
        </w:rPr>
      </w:pPr>
      <w:r w:rsidRPr="005B065E">
        <w:rPr>
          <w:rFonts w:cstheme="minorHAnsi"/>
          <w:sz w:val="24"/>
          <w:szCs w:val="24"/>
        </w:rPr>
        <w:t xml:space="preserve">Campo Grande/MS, </w:t>
      </w:r>
      <w:r w:rsidR="00E662DB" w:rsidRPr="005B065E">
        <w:rPr>
          <w:rFonts w:cstheme="minorHAnsi"/>
          <w:sz w:val="24"/>
          <w:szCs w:val="24"/>
        </w:rPr>
        <w:t>18</w:t>
      </w:r>
      <w:r w:rsidRPr="005B065E">
        <w:rPr>
          <w:rFonts w:cstheme="minorHAnsi"/>
          <w:sz w:val="24"/>
          <w:szCs w:val="24"/>
        </w:rPr>
        <w:t xml:space="preserve"> de </w:t>
      </w:r>
      <w:r w:rsidR="00E662DB" w:rsidRPr="005B065E">
        <w:rPr>
          <w:rFonts w:cstheme="minorHAnsi"/>
          <w:sz w:val="24"/>
          <w:szCs w:val="24"/>
        </w:rPr>
        <w:t>outubro</w:t>
      </w:r>
      <w:r w:rsidRPr="005B065E">
        <w:rPr>
          <w:rFonts w:cstheme="minorHAnsi"/>
          <w:sz w:val="24"/>
          <w:szCs w:val="24"/>
        </w:rPr>
        <w:t xml:space="preserve"> de 201</w:t>
      </w:r>
      <w:r w:rsidR="00F44B56" w:rsidRPr="005B065E">
        <w:rPr>
          <w:rFonts w:cstheme="minorHAnsi"/>
          <w:sz w:val="24"/>
          <w:szCs w:val="24"/>
        </w:rPr>
        <w:t>9</w:t>
      </w:r>
      <w:r w:rsidRPr="005B065E">
        <w:rPr>
          <w:rFonts w:cstheme="minorHAnsi"/>
          <w:sz w:val="24"/>
          <w:szCs w:val="24"/>
        </w:rPr>
        <w:t>.</w:t>
      </w:r>
    </w:p>
    <w:p w:rsidR="005B065E" w:rsidRPr="005B065E" w:rsidRDefault="005B065E" w:rsidP="005B065E">
      <w:pPr>
        <w:spacing w:after="240"/>
        <w:rPr>
          <w:rFonts w:cstheme="minorHAnsi"/>
          <w:sz w:val="24"/>
          <w:szCs w:val="24"/>
        </w:rPr>
      </w:pPr>
      <w:r w:rsidRPr="005B065E">
        <w:rPr>
          <w:rFonts w:cstheme="minorHAnsi"/>
          <w:sz w:val="24"/>
          <w:szCs w:val="24"/>
        </w:rPr>
        <w:br w:type="page"/>
      </w:r>
    </w:p>
    <w:p w:rsidR="005B065E" w:rsidRPr="005B065E" w:rsidRDefault="005B065E" w:rsidP="005B065E">
      <w:pPr>
        <w:pStyle w:val="Ttulo"/>
        <w:spacing w:after="240"/>
        <w:ind w:left="0"/>
        <w:jc w:val="center"/>
        <w:rPr>
          <w:rFonts w:asciiTheme="minorHAnsi" w:hAnsiTheme="minorHAnsi" w:cstheme="minorHAnsi"/>
          <w:sz w:val="24"/>
          <w:szCs w:val="24"/>
        </w:rPr>
      </w:pPr>
      <w:r w:rsidRPr="005B065E">
        <w:rPr>
          <w:rFonts w:asciiTheme="minorHAnsi" w:hAnsiTheme="minorHAnsi" w:cstheme="minorHAnsi"/>
          <w:sz w:val="24"/>
          <w:szCs w:val="24"/>
        </w:rPr>
        <w:lastRenderedPageBreak/>
        <w:t>ANEXO ÚNICO</w:t>
      </w:r>
    </w:p>
    <w:p w:rsidR="005B065E" w:rsidRDefault="005B065E" w:rsidP="005B065E">
      <w:pPr>
        <w:pStyle w:val="Ttulo"/>
        <w:spacing w:after="240"/>
        <w:ind w:left="0"/>
        <w:jc w:val="center"/>
        <w:rPr>
          <w:rFonts w:asciiTheme="minorHAnsi" w:hAnsiTheme="minorHAnsi" w:cstheme="minorHAnsi"/>
          <w:sz w:val="24"/>
          <w:szCs w:val="24"/>
          <w:u w:val="single"/>
        </w:rPr>
      </w:pPr>
      <w:r w:rsidRPr="005B065E">
        <w:rPr>
          <w:rFonts w:asciiTheme="minorHAnsi" w:hAnsiTheme="minorHAnsi" w:cstheme="minorHAnsi"/>
          <w:sz w:val="24"/>
          <w:szCs w:val="24"/>
          <w:u w:val="single"/>
        </w:rPr>
        <w:t>LISTAGEM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8363"/>
        <w:gridCol w:w="1127"/>
      </w:tblGrid>
      <w:tr w:rsidR="004E1DC2" w:rsidRPr="004E1DC2" w:rsidTr="004E1DC2">
        <w:trPr>
          <w:trHeight w:val="762"/>
        </w:trPr>
        <w:tc>
          <w:tcPr>
            <w:tcW w:w="704" w:type="dxa"/>
            <w:shd w:val="clear" w:color="000000" w:fill="A6A6A6"/>
            <w:noWrap/>
            <w:vAlign w:val="center"/>
            <w:hideMark/>
          </w:tcPr>
          <w:p w:rsidR="004E1DC2" w:rsidRPr="004E1DC2" w:rsidRDefault="004E1DC2" w:rsidP="006C78D3">
            <w:pPr>
              <w:tabs>
                <w:tab w:val="left" w:pos="709"/>
              </w:tabs>
              <w:ind w:left="-42" w:right="-45"/>
              <w:jc w:val="center"/>
              <w:rPr>
                <w:rFonts w:ascii="Trebuchet MS" w:hAnsi="Trebuchet MS" w:cs="Calibri"/>
                <w:b/>
                <w:bCs/>
                <w:color w:val="000000"/>
              </w:rPr>
            </w:pPr>
            <w:r w:rsidRPr="004E1DC2">
              <w:rPr>
                <w:rFonts w:ascii="Trebuchet MS" w:hAnsi="Trebuchet MS" w:cs="Calibri"/>
                <w:b/>
                <w:bCs/>
                <w:color w:val="000000"/>
              </w:rPr>
              <w:t>LOTE</w:t>
            </w:r>
          </w:p>
        </w:tc>
        <w:tc>
          <w:tcPr>
            <w:tcW w:w="8363" w:type="dxa"/>
            <w:shd w:val="clear" w:color="000000" w:fill="A6A6A6"/>
            <w:noWrap/>
            <w:vAlign w:val="center"/>
            <w:hideMark/>
          </w:tcPr>
          <w:p w:rsidR="004E1DC2" w:rsidRPr="004E1DC2" w:rsidRDefault="004E1DC2" w:rsidP="006C78D3">
            <w:pPr>
              <w:tabs>
                <w:tab w:val="left" w:pos="709"/>
              </w:tabs>
              <w:ind w:right="-2"/>
              <w:jc w:val="center"/>
              <w:rPr>
                <w:rFonts w:ascii="Trebuchet MS" w:hAnsi="Trebuchet MS" w:cs="Calibri"/>
                <w:b/>
                <w:bCs/>
                <w:color w:val="000000"/>
              </w:rPr>
            </w:pPr>
            <w:r w:rsidRPr="004E1DC2">
              <w:rPr>
                <w:rFonts w:ascii="Trebuchet MS" w:hAnsi="Trebuchet MS" w:cs="Calibri"/>
                <w:b/>
                <w:bCs/>
                <w:color w:val="000000"/>
              </w:rPr>
              <w:t>DESCRIÇÃO</w:t>
            </w:r>
          </w:p>
        </w:tc>
        <w:tc>
          <w:tcPr>
            <w:tcW w:w="1127" w:type="dxa"/>
            <w:shd w:val="clear" w:color="000000" w:fill="A6A6A6"/>
            <w:noWrap/>
            <w:vAlign w:val="center"/>
            <w:hideMark/>
          </w:tcPr>
          <w:p w:rsidR="004E1DC2" w:rsidRPr="004E1DC2" w:rsidRDefault="004E1DC2" w:rsidP="006C78D3">
            <w:pPr>
              <w:tabs>
                <w:tab w:val="left" w:pos="709"/>
              </w:tabs>
              <w:ind w:left="-7" w:right="99"/>
              <w:jc w:val="center"/>
              <w:rPr>
                <w:rFonts w:ascii="Trebuchet MS" w:hAnsi="Trebuchet MS" w:cs="Calibri"/>
                <w:b/>
                <w:bCs/>
                <w:color w:val="000000"/>
              </w:rPr>
            </w:pPr>
            <w:r w:rsidRPr="004E1DC2">
              <w:rPr>
                <w:rFonts w:ascii="Trebuchet MS" w:hAnsi="Trebuchet MS" w:cs="Calibri"/>
                <w:b/>
                <w:bCs/>
                <w:color w:val="000000"/>
              </w:rPr>
              <w:t>INICIAL</w:t>
            </w:r>
          </w:p>
          <w:p w:rsidR="004E1DC2" w:rsidRPr="004E1DC2" w:rsidRDefault="004E1DC2" w:rsidP="006C78D3">
            <w:pPr>
              <w:tabs>
                <w:tab w:val="left" w:pos="709"/>
              </w:tabs>
              <w:ind w:left="-7" w:right="99"/>
              <w:jc w:val="center"/>
              <w:rPr>
                <w:rFonts w:ascii="Trebuchet MS" w:hAnsi="Trebuchet MS" w:cs="Calibri"/>
                <w:b/>
                <w:bCs/>
                <w:color w:val="000000"/>
              </w:rPr>
            </w:pPr>
            <w:r w:rsidRPr="004E1DC2">
              <w:rPr>
                <w:rFonts w:ascii="Trebuchet MS" w:hAnsi="Trebuchet MS" w:cs="Calibri"/>
                <w:b/>
                <w:bCs/>
                <w:color w:val="000000"/>
              </w:rPr>
              <w:t>(R$)</w:t>
            </w:r>
          </w:p>
        </w:tc>
      </w:tr>
      <w:tr w:rsidR="004E1DC2" w:rsidRPr="004E1DC2" w:rsidTr="004E1DC2">
        <w:trPr>
          <w:trHeight w:val="284"/>
        </w:trPr>
        <w:tc>
          <w:tcPr>
            <w:tcW w:w="704" w:type="dxa"/>
            <w:shd w:val="clear" w:color="auto" w:fill="auto"/>
            <w:noWrap/>
            <w:vAlign w:val="center"/>
            <w:hideMark/>
          </w:tcPr>
          <w:p w:rsidR="004E1DC2" w:rsidRPr="004E1DC2" w:rsidRDefault="004E1DC2" w:rsidP="004E1D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01</w:t>
            </w:r>
          </w:p>
        </w:tc>
        <w:tc>
          <w:tcPr>
            <w:tcW w:w="8363" w:type="dxa"/>
            <w:shd w:val="clear" w:color="auto" w:fill="auto"/>
            <w:noWrap/>
            <w:vAlign w:val="center"/>
          </w:tcPr>
          <w:p w:rsidR="004E1DC2" w:rsidRPr="004E1DC2" w:rsidRDefault="00200B3B" w:rsidP="00C675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Armações para toldo, 2 tam. médio (desmontar) e 1 tam. grande.</w:t>
            </w:r>
          </w:p>
        </w:tc>
        <w:tc>
          <w:tcPr>
            <w:tcW w:w="1127" w:type="dxa"/>
            <w:shd w:val="clear" w:color="auto" w:fill="auto"/>
            <w:noWrap/>
            <w:vAlign w:val="center"/>
          </w:tcPr>
          <w:p w:rsidR="004E1DC2" w:rsidRPr="004E1DC2" w:rsidRDefault="00200B3B" w:rsidP="006C78D3">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50,00</w:t>
            </w:r>
          </w:p>
        </w:tc>
      </w:tr>
      <w:tr w:rsidR="004E1DC2" w:rsidRPr="004E1DC2" w:rsidTr="004E1DC2">
        <w:trPr>
          <w:trHeight w:val="284"/>
        </w:trPr>
        <w:tc>
          <w:tcPr>
            <w:tcW w:w="704" w:type="dxa"/>
            <w:shd w:val="clear" w:color="auto" w:fill="auto"/>
            <w:noWrap/>
            <w:vAlign w:val="center"/>
            <w:hideMark/>
          </w:tcPr>
          <w:p w:rsidR="004E1DC2" w:rsidRPr="004E1DC2" w:rsidRDefault="004E1DC2" w:rsidP="004E1D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02</w:t>
            </w:r>
          </w:p>
        </w:tc>
        <w:tc>
          <w:tcPr>
            <w:tcW w:w="8363" w:type="dxa"/>
            <w:shd w:val="clear" w:color="auto" w:fill="auto"/>
            <w:noWrap/>
            <w:vAlign w:val="center"/>
          </w:tcPr>
          <w:p w:rsidR="004E1DC2" w:rsidRPr="004E1DC2" w:rsidRDefault="006C78D3" w:rsidP="006C78D3">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 bancadas inox de parede grandes e 2 bancadas inox de parede quadradas pequenas</w:t>
            </w:r>
          </w:p>
        </w:tc>
        <w:tc>
          <w:tcPr>
            <w:tcW w:w="1127" w:type="dxa"/>
            <w:shd w:val="clear" w:color="auto" w:fill="auto"/>
            <w:noWrap/>
            <w:vAlign w:val="center"/>
          </w:tcPr>
          <w:p w:rsidR="004E1DC2" w:rsidRPr="004E1DC2" w:rsidRDefault="006C78D3" w:rsidP="006C78D3">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850,00</w:t>
            </w:r>
          </w:p>
        </w:tc>
      </w:tr>
      <w:tr w:rsidR="004E1DC2" w:rsidRPr="004E1DC2" w:rsidTr="004E1DC2">
        <w:trPr>
          <w:trHeight w:val="284"/>
        </w:trPr>
        <w:tc>
          <w:tcPr>
            <w:tcW w:w="704" w:type="dxa"/>
            <w:shd w:val="clear" w:color="auto" w:fill="auto"/>
            <w:noWrap/>
            <w:vAlign w:val="center"/>
            <w:hideMark/>
          </w:tcPr>
          <w:p w:rsidR="004E1DC2" w:rsidRPr="004E1DC2" w:rsidRDefault="004E1DC2" w:rsidP="004E1D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03</w:t>
            </w:r>
          </w:p>
        </w:tc>
        <w:tc>
          <w:tcPr>
            <w:tcW w:w="8363" w:type="dxa"/>
            <w:shd w:val="clear" w:color="auto" w:fill="auto"/>
            <w:noWrap/>
            <w:vAlign w:val="center"/>
          </w:tcPr>
          <w:p w:rsidR="004E1DC2" w:rsidRPr="004E1DC2" w:rsidRDefault="006C78D3" w:rsidP="004E1D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 vasos decorativos</w:t>
            </w:r>
          </w:p>
        </w:tc>
        <w:tc>
          <w:tcPr>
            <w:tcW w:w="1127" w:type="dxa"/>
            <w:shd w:val="clear" w:color="auto" w:fill="auto"/>
            <w:noWrap/>
            <w:vAlign w:val="center"/>
          </w:tcPr>
          <w:p w:rsidR="004E1DC2" w:rsidRPr="004E1DC2" w:rsidRDefault="006C78D3" w:rsidP="006C78D3">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60,00</w:t>
            </w:r>
          </w:p>
        </w:tc>
      </w:tr>
      <w:tr w:rsidR="004E1DC2" w:rsidRPr="004E1DC2" w:rsidTr="004E1DC2">
        <w:trPr>
          <w:trHeight w:val="284"/>
        </w:trPr>
        <w:tc>
          <w:tcPr>
            <w:tcW w:w="704" w:type="dxa"/>
            <w:shd w:val="clear" w:color="auto" w:fill="auto"/>
            <w:noWrap/>
            <w:vAlign w:val="center"/>
            <w:hideMark/>
          </w:tcPr>
          <w:p w:rsidR="004E1DC2" w:rsidRPr="004E1DC2" w:rsidRDefault="004E1DC2" w:rsidP="004E1D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04</w:t>
            </w:r>
          </w:p>
        </w:tc>
        <w:tc>
          <w:tcPr>
            <w:tcW w:w="8363" w:type="dxa"/>
            <w:shd w:val="clear" w:color="auto" w:fill="auto"/>
            <w:noWrap/>
            <w:vAlign w:val="center"/>
          </w:tcPr>
          <w:p w:rsidR="004E1DC2" w:rsidRPr="004E1DC2" w:rsidRDefault="006C78D3" w:rsidP="004E1D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Suporte para fogão sem rodízio, suporte para fogão com rodízio, tampos em MDF e mesa redonda em MDF</w:t>
            </w:r>
          </w:p>
        </w:tc>
        <w:tc>
          <w:tcPr>
            <w:tcW w:w="1127" w:type="dxa"/>
            <w:shd w:val="clear" w:color="auto" w:fill="auto"/>
            <w:noWrap/>
            <w:vAlign w:val="center"/>
          </w:tcPr>
          <w:p w:rsidR="004E1DC2" w:rsidRPr="004E1DC2" w:rsidRDefault="006C78D3" w:rsidP="006C78D3">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80,00</w:t>
            </w:r>
          </w:p>
        </w:tc>
      </w:tr>
      <w:tr w:rsidR="004E1DC2" w:rsidRPr="004E1DC2" w:rsidTr="004E1DC2">
        <w:trPr>
          <w:trHeight w:val="284"/>
        </w:trPr>
        <w:tc>
          <w:tcPr>
            <w:tcW w:w="704" w:type="dxa"/>
            <w:shd w:val="clear" w:color="auto" w:fill="auto"/>
            <w:noWrap/>
            <w:vAlign w:val="center"/>
            <w:hideMark/>
          </w:tcPr>
          <w:p w:rsidR="004E1DC2" w:rsidRPr="004E1DC2" w:rsidRDefault="004E1DC2" w:rsidP="004E1D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05</w:t>
            </w:r>
          </w:p>
        </w:tc>
        <w:tc>
          <w:tcPr>
            <w:tcW w:w="8363" w:type="dxa"/>
            <w:shd w:val="clear" w:color="auto" w:fill="auto"/>
            <w:noWrap/>
            <w:vAlign w:val="center"/>
          </w:tcPr>
          <w:p w:rsidR="004E1DC2" w:rsidRPr="004E1DC2" w:rsidRDefault="006C78D3" w:rsidP="00C675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Toldo em arabesco </w:t>
            </w:r>
            <w:proofErr w:type="spellStart"/>
            <w:r>
              <w:rPr>
                <w:rFonts w:ascii="Trebuchet MS" w:eastAsia="Times New Roman" w:hAnsi="Trebuchet MS" w:cs="Calibri"/>
                <w:bCs/>
                <w:color w:val="000000"/>
                <w:lang w:eastAsia="pt-BR"/>
              </w:rPr>
              <w:t>lonado</w:t>
            </w:r>
            <w:proofErr w:type="spellEnd"/>
            <w:r>
              <w:rPr>
                <w:rFonts w:ascii="Trebuchet MS" w:eastAsia="Times New Roman" w:hAnsi="Trebuchet MS" w:cs="Calibri"/>
                <w:bCs/>
                <w:color w:val="000000"/>
                <w:lang w:eastAsia="pt-BR"/>
              </w:rPr>
              <w:t>, cor preta (desmontar)</w:t>
            </w:r>
          </w:p>
        </w:tc>
        <w:tc>
          <w:tcPr>
            <w:tcW w:w="1127" w:type="dxa"/>
            <w:shd w:val="clear" w:color="auto" w:fill="auto"/>
            <w:noWrap/>
            <w:vAlign w:val="center"/>
          </w:tcPr>
          <w:p w:rsidR="004E1DC2" w:rsidRPr="004E1DC2" w:rsidRDefault="006C78D3" w:rsidP="006C78D3">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170,00</w:t>
            </w:r>
          </w:p>
        </w:tc>
      </w:tr>
      <w:tr w:rsidR="004E1DC2" w:rsidRPr="004E1DC2" w:rsidTr="004E1DC2">
        <w:trPr>
          <w:trHeight w:val="284"/>
        </w:trPr>
        <w:tc>
          <w:tcPr>
            <w:tcW w:w="704" w:type="dxa"/>
            <w:shd w:val="clear" w:color="auto" w:fill="auto"/>
            <w:noWrap/>
            <w:vAlign w:val="center"/>
            <w:hideMark/>
          </w:tcPr>
          <w:p w:rsidR="004E1DC2" w:rsidRPr="004E1DC2" w:rsidRDefault="004E1DC2" w:rsidP="004E1D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06</w:t>
            </w:r>
          </w:p>
        </w:tc>
        <w:tc>
          <w:tcPr>
            <w:tcW w:w="8363" w:type="dxa"/>
            <w:shd w:val="clear" w:color="auto" w:fill="auto"/>
            <w:noWrap/>
            <w:vAlign w:val="center"/>
          </w:tcPr>
          <w:p w:rsidR="004E1DC2" w:rsidRPr="004E1DC2" w:rsidRDefault="00C675C2" w:rsidP="004E1D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Armário embutido branco pequeno e fogão industrial com 2 bocas</w:t>
            </w:r>
          </w:p>
        </w:tc>
        <w:tc>
          <w:tcPr>
            <w:tcW w:w="1127" w:type="dxa"/>
            <w:shd w:val="clear" w:color="auto" w:fill="auto"/>
            <w:noWrap/>
            <w:vAlign w:val="center"/>
          </w:tcPr>
          <w:p w:rsidR="004E1DC2" w:rsidRPr="004E1DC2" w:rsidRDefault="00C675C2" w:rsidP="006C78D3">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100,00</w:t>
            </w:r>
          </w:p>
        </w:tc>
      </w:tr>
      <w:tr w:rsidR="004E1DC2" w:rsidRPr="004E1DC2" w:rsidTr="004E1DC2">
        <w:trPr>
          <w:trHeight w:val="284"/>
        </w:trPr>
        <w:tc>
          <w:tcPr>
            <w:tcW w:w="704" w:type="dxa"/>
            <w:shd w:val="clear" w:color="auto" w:fill="auto"/>
            <w:noWrap/>
            <w:vAlign w:val="center"/>
            <w:hideMark/>
          </w:tcPr>
          <w:p w:rsidR="004E1DC2" w:rsidRPr="004E1DC2" w:rsidRDefault="004E1DC2" w:rsidP="004E1D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07</w:t>
            </w:r>
          </w:p>
        </w:tc>
        <w:tc>
          <w:tcPr>
            <w:tcW w:w="8363" w:type="dxa"/>
            <w:shd w:val="clear" w:color="auto" w:fill="auto"/>
            <w:noWrap/>
            <w:vAlign w:val="center"/>
          </w:tcPr>
          <w:p w:rsidR="004E1DC2" w:rsidRPr="004E1DC2" w:rsidRDefault="00C675C2" w:rsidP="004E1D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2 pias em mármore cinza e vaso sanitário </w:t>
            </w:r>
            <w:r w:rsidRPr="00C675C2">
              <w:rPr>
                <w:rFonts w:ascii="Trebuchet MS" w:eastAsia="Times New Roman" w:hAnsi="Trebuchet MS" w:cs="Calibri"/>
                <w:bCs/>
                <w:color w:val="FF0000"/>
                <w:lang w:eastAsia="pt-BR"/>
              </w:rPr>
              <w:t>caixa acoplada</w:t>
            </w:r>
          </w:p>
        </w:tc>
        <w:tc>
          <w:tcPr>
            <w:tcW w:w="1127" w:type="dxa"/>
            <w:shd w:val="clear" w:color="auto" w:fill="auto"/>
            <w:noWrap/>
            <w:vAlign w:val="center"/>
          </w:tcPr>
          <w:p w:rsidR="004E1DC2" w:rsidRPr="004E1DC2" w:rsidRDefault="00C675C2" w:rsidP="006C78D3">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150,00</w:t>
            </w:r>
          </w:p>
        </w:tc>
      </w:tr>
      <w:tr w:rsidR="004E1DC2" w:rsidRPr="004E1DC2" w:rsidTr="004E1DC2">
        <w:trPr>
          <w:trHeight w:val="284"/>
        </w:trPr>
        <w:tc>
          <w:tcPr>
            <w:tcW w:w="704" w:type="dxa"/>
            <w:shd w:val="clear" w:color="auto" w:fill="auto"/>
            <w:noWrap/>
            <w:vAlign w:val="center"/>
            <w:hideMark/>
          </w:tcPr>
          <w:p w:rsidR="004E1DC2" w:rsidRPr="004E1DC2" w:rsidRDefault="004E1DC2" w:rsidP="004E1D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08</w:t>
            </w:r>
          </w:p>
        </w:tc>
        <w:tc>
          <w:tcPr>
            <w:tcW w:w="8363" w:type="dxa"/>
            <w:shd w:val="clear" w:color="auto" w:fill="auto"/>
            <w:noWrap/>
            <w:vAlign w:val="center"/>
          </w:tcPr>
          <w:p w:rsidR="004E1DC2" w:rsidRPr="004E1DC2" w:rsidRDefault="00C675C2" w:rsidP="004E1D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Porta de correr em vidro e alumínio </w:t>
            </w:r>
            <w:proofErr w:type="spellStart"/>
            <w:r>
              <w:rPr>
                <w:rFonts w:ascii="Trebuchet MS" w:eastAsia="Times New Roman" w:hAnsi="Trebuchet MS" w:cs="Calibri"/>
                <w:bCs/>
                <w:color w:val="000000"/>
                <w:lang w:eastAsia="pt-BR"/>
              </w:rPr>
              <w:t>blindex</w:t>
            </w:r>
            <w:proofErr w:type="spellEnd"/>
            <w:r>
              <w:rPr>
                <w:rFonts w:ascii="Trebuchet MS" w:eastAsia="Times New Roman" w:hAnsi="Trebuchet MS" w:cs="Calibri"/>
                <w:bCs/>
                <w:color w:val="000000"/>
                <w:lang w:eastAsia="pt-BR"/>
              </w:rPr>
              <w:t xml:space="preserve"> com 3 folhas</w:t>
            </w:r>
          </w:p>
        </w:tc>
        <w:tc>
          <w:tcPr>
            <w:tcW w:w="1127" w:type="dxa"/>
            <w:shd w:val="clear" w:color="auto" w:fill="auto"/>
            <w:noWrap/>
            <w:vAlign w:val="center"/>
          </w:tcPr>
          <w:p w:rsidR="004E1DC2" w:rsidRPr="004E1DC2" w:rsidRDefault="00C675C2" w:rsidP="006C78D3">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500,00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09</w:t>
            </w:r>
          </w:p>
        </w:tc>
        <w:tc>
          <w:tcPr>
            <w:tcW w:w="8363" w:type="dxa"/>
            <w:shd w:val="clear" w:color="auto" w:fill="auto"/>
            <w:noWrap/>
            <w:vAlign w:val="center"/>
          </w:tcPr>
          <w:p w:rsidR="00C675C2" w:rsidRPr="004E1DC2" w:rsidRDefault="00C675C2" w:rsidP="00C675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Porta em vidro </w:t>
            </w:r>
            <w:proofErr w:type="spellStart"/>
            <w:r>
              <w:rPr>
                <w:rFonts w:ascii="Trebuchet MS" w:eastAsia="Times New Roman" w:hAnsi="Trebuchet MS" w:cs="Calibri"/>
                <w:bCs/>
                <w:color w:val="000000"/>
                <w:lang w:eastAsia="pt-BR"/>
              </w:rPr>
              <w:t>blindex</w:t>
            </w:r>
            <w:proofErr w:type="spellEnd"/>
            <w:r>
              <w:rPr>
                <w:rFonts w:ascii="Trebuchet MS" w:eastAsia="Times New Roman" w:hAnsi="Trebuchet MS" w:cs="Calibri"/>
                <w:bCs/>
                <w:color w:val="000000"/>
                <w:lang w:eastAsia="pt-BR"/>
              </w:rPr>
              <w:t xml:space="preserve"> (desmontar)</w:t>
            </w:r>
          </w:p>
        </w:tc>
        <w:tc>
          <w:tcPr>
            <w:tcW w:w="1127" w:type="dxa"/>
            <w:shd w:val="clear" w:color="auto" w:fill="auto"/>
            <w:noWrap/>
            <w:vAlign w:val="center"/>
          </w:tcPr>
          <w:p w:rsidR="00C675C2" w:rsidRPr="004E1DC2" w:rsidRDefault="00C675C2"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350,00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10</w:t>
            </w:r>
          </w:p>
        </w:tc>
        <w:tc>
          <w:tcPr>
            <w:tcW w:w="8363" w:type="dxa"/>
            <w:shd w:val="clear" w:color="auto" w:fill="auto"/>
            <w:noWrap/>
            <w:vAlign w:val="center"/>
          </w:tcPr>
          <w:p w:rsidR="00C675C2" w:rsidRPr="004E1DC2" w:rsidRDefault="00C675C2" w:rsidP="00C675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Porta em vidro </w:t>
            </w:r>
            <w:proofErr w:type="spellStart"/>
            <w:r>
              <w:rPr>
                <w:rFonts w:ascii="Trebuchet MS" w:eastAsia="Times New Roman" w:hAnsi="Trebuchet MS" w:cs="Calibri"/>
                <w:bCs/>
                <w:color w:val="000000"/>
                <w:lang w:eastAsia="pt-BR"/>
              </w:rPr>
              <w:t>blindex</w:t>
            </w:r>
            <w:proofErr w:type="spellEnd"/>
            <w:r>
              <w:rPr>
                <w:rFonts w:ascii="Trebuchet MS" w:eastAsia="Times New Roman" w:hAnsi="Trebuchet MS" w:cs="Calibri"/>
                <w:bCs/>
                <w:color w:val="000000"/>
                <w:lang w:eastAsia="pt-BR"/>
              </w:rPr>
              <w:t xml:space="preserve"> (desmontar)</w:t>
            </w:r>
          </w:p>
        </w:tc>
        <w:tc>
          <w:tcPr>
            <w:tcW w:w="1127" w:type="dxa"/>
            <w:shd w:val="clear" w:color="auto" w:fill="auto"/>
            <w:noWrap/>
            <w:vAlign w:val="center"/>
          </w:tcPr>
          <w:p w:rsidR="00C675C2" w:rsidRPr="004E1DC2" w:rsidRDefault="00C675C2"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350,00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11</w:t>
            </w:r>
          </w:p>
        </w:tc>
        <w:tc>
          <w:tcPr>
            <w:tcW w:w="8363" w:type="dxa"/>
            <w:shd w:val="clear" w:color="auto" w:fill="auto"/>
            <w:noWrap/>
            <w:vAlign w:val="center"/>
          </w:tcPr>
          <w:p w:rsidR="00C675C2" w:rsidRPr="004E1DC2" w:rsidRDefault="00C675C2" w:rsidP="00C675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Impressora multifuncional colorida toner e máquina de cartão (sem uso)</w:t>
            </w:r>
          </w:p>
        </w:tc>
        <w:tc>
          <w:tcPr>
            <w:tcW w:w="1127" w:type="dxa"/>
            <w:shd w:val="clear" w:color="auto" w:fill="auto"/>
            <w:noWrap/>
            <w:vAlign w:val="center"/>
          </w:tcPr>
          <w:p w:rsidR="00C675C2" w:rsidRPr="004E1DC2" w:rsidRDefault="00C675C2"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500,00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12</w:t>
            </w:r>
          </w:p>
        </w:tc>
        <w:tc>
          <w:tcPr>
            <w:tcW w:w="8363" w:type="dxa"/>
            <w:shd w:val="clear" w:color="auto" w:fill="auto"/>
            <w:noWrap/>
            <w:vAlign w:val="center"/>
          </w:tcPr>
          <w:p w:rsidR="00C675C2" w:rsidRPr="004E1DC2" w:rsidRDefault="00C675C2" w:rsidP="00C675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Central de alarme, roteador, distribuidor de internet e fones sem fio</w:t>
            </w:r>
          </w:p>
        </w:tc>
        <w:tc>
          <w:tcPr>
            <w:tcW w:w="1127" w:type="dxa"/>
            <w:shd w:val="clear" w:color="auto" w:fill="auto"/>
            <w:noWrap/>
            <w:vAlign w:val="center"/>
          </w:tcPr>
          <w:p w:rsidR="00C675C2" w:rsidRPr="004E1DC2" w:rsidRDefault="00C675C2"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150,00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13</w:t>
            </w:r>
          </w:p>
        </w:tc>
        <w:tc>
          <w:tcPr>
            <w:tcW w:w="8363" w:type="dxa"/>
            <w:shd w:val="clear" w:color="auto" w:fill="auto"/>
            <w:noWrap/>
            <w:vAlign w:val="center"/>
          </w:tcPr>
          <w:p w:rsidR="00C675C2" w:rsidRPr="004E1DC2" w:rsidRDefault="00C675C2" w:rsidP="00AE7740">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Mesa escritório, cor cere</w:t>
            </w:r>
            <w:r w:rsidR="00AE7740">
              <w:rPr>
                <w:rFonts w:ascii="Trebuchet MS" w:eastAsia="Times New Roman" w:hAnsi="Trebuchet MS" w:cs="Calibri"/>
                <w:bCs/>
                <w:color w:val="000000"/>
                <w:lang w:eastAsia="pt-BR"/>
              </w:rPr>
              <w:t>jeira, mesinha branca, gaveteiro</w:t>
            </w:r>
            <w:r w:rsidR="0044265C">
              <w:rPr>
                <w:rFonts w:ascii="Trebuchet MS" w:eastAsia="Times New Roman" w:hAnsi="Trebuchet MS" w:cs="Calibri"/>
                <w:bCs/>
                <w:color w:val="000000"/>
                <w:lang w:eastAsia="pt-BR"/>
              </w:rPr>
              <w:t xml:space="preserve"> pasta suspensa</w:t>
            </w:r>
            <w:r w:rsidR="00AE7740">
              <w:rPr>
                <w:rFonts w:ascii="Trebuchet MS" w:eastAsia="Times New Roman" w:hAnsi="Trebuchet MS" w:cs="Calibri"/>
                <w:bCs/>
                <w:color w:val="000000"/>
                <w:lang w:eastAsia="pt-BR"/>
              </w:rPr>
              <w:t xml:space="preserve"> com 3 gavetas cinza, cadeira estofada com rodízio branca e cadeira estofada com rodízio cinza.</w:t>
            </w:r>
          </w:p>
        </w:tc>
        <w:tc>
          <w:tcPr>
            <w:tcW w:w="1127" w:type="dxa"/>
            <w:shd w:val="clear" w:color="auto" w:fill="auto"/>
            <w:noWrap/>
            <w:vAlign w:val="center"/>
          </w:tcPr>
          <w:p w:rsidR="00C675C2" w:rsidRPr="004E1DC2" w:rsidRDefault="00AE7740"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350,00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14</w:t>
            </w:r>
          </w:p>
        </w:tc>
        <w:tc>
          <w:tcPr>
            <w:tcW w:w="8363" w:type="dxa"/>
            <w:shd w:val="clear" w:color="auto" w:fill="auto"/>
            <w:noWrap/>
            <w:vAlign w:val="center"/>
          </w:tcPr>
          <w:p w:rsidR="00C675C2" w:rsidRPr="004E1DC2" w:rsidRDefault="00A071BA" w:rsidP="00C675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2 cadeiras em acrílico pretas</w:t>
            </w:r>
          </w:p>
        </w:tc>
        <w:tc>
          <w:tcPr>
            <w:tcW w:w="1127" w:type="dxa"/>
            <w:shd w:val="clear" w:color="auto" w:fill="auto"/>
            <w:noWrap/>
            <w:vAlign w:val="center"/>
          </w:tcPr>
          <w:p w:rsidR="00C675C2" w:rsidRPr="004E1DC2" w:rsidRDefault="00A071BA"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300,00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15</w:t>
            </w:r>
          </w:p>
        </w:tc>
        <w:tc>
          <w:tcPr>
            <w:tcW w:w="8363" w:type="dxa"/>
            <w:shd w:val="clear" w:color="auto" w:fill="auto"/>
            <w:noWrap/>
            <w:vAlign w:val="center"/>
          </w:tcPr>
          <w:p w:rsidR="00C675C2" w:rsidRPr="004E1DC2" w:rsidRDefault="00A071BA" w:rsidP="00A071BA">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Porta vai e vem em madeira com visor branca e porta de tela (desmontar)</w:t>
            </w:r>
          </w:p>
        </w:tc>
        <w:tc>
          <w:tcPr>
            <w:tcW w:w="1127" w:type="dxa"/>
            <w:shd w:val="clear" w:color="auto" w:fill="auto"/>
            <w:noWrap/>
            <w:vAlign w:val="center"/>
          </w:tcPr>
          <w:p w:rsidR="00C675C2" w:rsidRPr="004E1DC2" w:rsidRDefault="00A071BA"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320,00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16</w:t>
            </w:r>
          </w:p>
        </w:tc>
        <w:tc>
          <w:tcPr>
            <w:tcW w:w="8363" w:type="dxa"/>
            <w:shd w:val="clear" w:color="auto" w:fill="auto"/>
            <w:noWrap/>
            <w:vAlign w:val="center"/>
          </w:tcPr>
          <w:p w:rsidR="00C675C2" w:rsidRPr="004E1DC2" w:rsidRDefault="00A071BA" w:rsidP="00A071BA">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Porta vai e vem em madeira branca (desmontar)</w:t>
            </w:r>
          </w:p>
        </w:tc>
        <w:tc>
          <w:tcPr>
            <w:tcW w:w="1127" w:type="dxa"/>
            <w:shd w:val="clear" w:color="auto" w:fill="auto"/>
            <w:noWrap/>
            <w:vAlign w:val="center"/>
          </w:tcPr>
          <w:p w:rsidR="00C675C2" w:rsidRPr="004E1DC2" w:rsidRDefault="00A071BA"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300,00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17</w:t>
            </w:r>
          </w:p>
        </w:tc>
        <w:tc>
          <w:tcPr>
            <w:tcW w:w="8363" w:type="dxa"/>
            <w:shd w:val="clear" w:color="auto" w:fill="auto"/>
            <w:noWrap/>
            <w:vAlign w:val="center"/>
          </w:tcPr>
          <w:p w:rsidR="00C675C2" w:rsidRPr="004E1DC2" w:rsidRDefault="00A071BA" w:rsidP="00C675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Porta de correr em madeira branca (desmontar)</w:t>
            </w:r>
          </w:p>
        </w:tc>
        <w:tc>
          <w:tcPr>
            <w:tcW w:w="1127" w:type="dxa"/>
            <w:shd w:val="clear" w:color="auto" w:fill="auto"/>
            <w:noWrap/>
            <w:vAlign w:val="center"/>
          </w:tcPr>
          <w:p w:rsidR="00C675C2" w:rsidRPr="004E1DC2" w:rsidRDefault="00A071BA"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300,00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18</w:t>
            </w:r>
          </w:p>
        </w:tc>
        <w:tc>
          <w:tcPr>
            <w:tcW w:w="8363" w:type="dxa"/>
            <w:shd w:val="clear" w:color="auto" w:fill="auto"/>
            <w:noWrap/>
            <w:vAlign w:val="center"/>
          </w:tcPr>
          <w:p w:rsidR="00C675C2" w:rsidRPr="004E1DC2" w:rsidRDefault="0044265C" w:rsidP="0044265C">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Jogo de escritório em MDF cor mogno: mesa em L, gaveteiro pasta suspensa com 3 gavetas, armário 4 portas, nicho parede preto, cadeira estofada com rodízio preta e persiana </w:t>
            </w:r>
            <w:proofErr w:type="spellStart"/>
            <w:r>
              <w:rPr>
                <w:rFonts w:ascii="Trebuchet MS" w:eastAsia="Times New Roman" w:hAnsi="Trebuchet MS" w:cs="Calibri"/>
                <w:bCs/>
                <w:color w:val="000000"/>
                <w:lang w:eastAsia="pt-BR"/>
              </w:rPr>
              <w:t>rolon</w:t>
            </w:r>
            <w:proofErr w:type="spellEnd"/>
            <w:r>
              <w:rPr>
                <w:rFonts w:ascii="Trebuchet MS" w:eastAsia="Times New Roman" w:hAnsi="Trebuchet MS" w:cs="Calibri"/>
                <w:bCs/>
                <w:color w:val="000000"/>
                <w:lang w:eastAsia="pt-BR"/>
              </w:rPr>
              <w:t xml:space="preserve"> branca.</w:t>
            </w:r>
          </w:p>
        </w:tc>
        <w:tc>
          <w:tcPr>
            <w:tcW w:w="1127" w:type="dxa"/>
            <w:shd w:val="clear" w:color="auto" w:fill="auto"/>
            <w:noWrap/>
            <w:vAlign w:val="center"/>
          </w:tcPr>
          <w:p w:rsidR="00C675C2" w:rsidRPr="004E1DC2" w:rsidRDefault="0044265C"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700,00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19</w:t>
            </w:r>
          </w:p>
        </w:tc>
        <w:tc>
          <w:tcPr>
            <w:tcW w:w="8363" w:type="dxa"/>
            <w:shd w:val="clear" w:color="auto" w:fill="auto"/>
            <w:noWrap/>
            <w:vAlign w:val="center"/>
          </w:tcPr>
          <w:p w:rsidR="00C675C2" w:rsidRPr="004E1DC2" w:rsidRDefault="001E57CC" w:rsidP="00C675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Prateleira e armário em MDF, cor verde e armário 2 portas pequeno cinza.</w:t>
            </w:r>
          </w:p>
        </w:tc>
        <w:tc>
          <w:tcPr>
            <w:tcW w:w="1127" w:type="dxa"/>
            <w:shd w:val="clear" w:color="auto" w:fill="auto"/>
            <w:noWrap/>
            <w:vAlign w:val="center"/>
          </w:tcPr>
          <w:p w:rsidR="00C675C2" w:rsidRPr="004E1DC2" w:rsidRDefault="001E57CC"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150,00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20</w:t>
            </w:r>
          </w:p>
        </w:tc>
        <w:tc>
          <w:tcPr>
            <w:tcW w:w="8363" w:type="dxa"/>
            <w:shd w:val="clear" w:color="auto" w:fill="auto"/>
            <w:noWrap/>
            <w:vAlign w:val="center"/>
          </w:tcPr>
          <w:p w:rsidR="00C675C2" w:rsidRPr="004E1DC2" w:rsidRDefault="001E57CC" w:rsidP="001E57CC">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Pranchas forradas para cozinha, sendo 13 de 1 m. e 2 de 2 m., guarda volume com 20 lugares preto e mesa em MDF cinza</w:t>
            </w:r>
          </w:p>
        </w:tc>
        <w:tc>
          <w:tcPr>
            <w:tcW w:w="1127" w:type="dxa"/>
            <w:shd w:val="clear" w:color="auto" w:fill="auto"/>
            <w:noWrap/>
            <w:vAlign w:val="center"/>
          </w:tcPr>
          <w:p w:rsidR="00C675C2" w:rsidRPr="004E1DC2" w:rsidRDefault="001E57CC"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140,00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21</w:t>
            </w:r>
          </w:p>
        </w:tc>
        <w:tc>
          <w:tcPr>
            <w:tcW w:w="8363" w:type="dxa"/>
            <w:shd w:val="clear" w:color="auto" w:fill="auto"/>
            <w:noWrap/>
            <w:vAlign w:val="center"/>
          </w:tcPr>
          <w:p w:rsidR="00C675C2" w:rsidRPr="004E1DC2" w:rsidRDefault="00A5271C" w:rsidP="00A5271C">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Bancada inox de parede grande e mesa inox com prateleira grande</w:t>
            </w:r>
          </w:p>
        </w:tc>
        <w:tc>
          <w:tcPr>
            <w:tcW w:w="1127" w:type="dxa"/>
            <w:shd w:val="clear" w:color="auto" w:fill="auto"/>
            <w:noWrap/>
            <w:vAlign w:val="center"/>
          </w:tcPr>
          <w:p w:rsidR="00C675C2" w:rsidRPr="004E1DC2" w:rsidRDefault="00A5271C"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350,00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22</w:t>
            </w:r>
          </w:p>
        </w:tc>
        <w:tc>
          <w:tcPr>
            <w:tcW w:w="8363" w:type="dxa"/>
            <w:shd w:val="clear" w:color="auto" w:fill="auto"/>
            <w:noWrap/>
            <w:vAlign w:val="center"/>
          </w:tcPr>
          <w:p w:rsidR="00C675C2" w:rsidRPr="004E1DC2" w:rsidRDefault="00BB337E" w:rsidP="00C675C2">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Fogão industrial em linha com 4 bocas (reformado)</w:t>
            </w:r>
          </w:p>
        </w:tc>
        <w:tc>
          <w:tcPr>
            <w:tcW w:w="1127" w:type="dxa"/>
            <w:shd w:val="clear" w:color="auto" w:fill="auto"/>
            <w:noWrap/>
            <w:vAlign w:val="center"/>
          </w:tcPr>
          <w:p w:rsidR="00C675C2" w:rsidRPr="004E1DC2" w:rsidRDefault="00BB337E"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450,00</w:t>
            </w:r>
          </w:p>
        </w:tc>
      </w:tr>
      <w:tr w:rsidR="00C675C2" w:rsidRPr="004E1DC2" w:rsidTr="004E1DC2">
        <w:trPr>
          <w:trHeight w:val="284"/>
        </w:trPr>
        <w:tc>
          <w:tcPr>
            <w:tcW w:w="704" w:type="dxa"/>
            <w:shd w:val="clear" w:color="auto" w:fill="auto"/>
            <w:noWrap/>
            <w:vAlign w:val="center"/>
            <w:hideMark/>
          </w:tcPr>
          <w:p w:rsidR="00C675C2" w:rsidRPr="004E1DC2" w:rsidRDefault="00C675C2" w:rsidP="00C675C2">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23</w:t>
            </w:r>
          </w:p>
        </w:tc>
        <w:tc>
          <w:tcPr>
            <w:tcW w:w="8363" w:type="dxa"/>
            <w:shd w:val="clear" w:color="auto" w:fill="auto"/>
            <w:noWrap/>
            <w:vAlign w:val="center"/>
          </w:tcPr>
          <w:p w:rsidR="00C675C2" w:rsidRPr="004E1DC2" w:rsidRDefault="00BB337E" w:rsidP="00BB337E">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Fogão industrial quadrado com 4 bocas e par de luvas térmicas</w:t>
            </w:r>
          </w:p>
        </w:tc>
        <w:tc>
          <w:tcPr>
            <w:tcW w:w="1127" w:type="dxa"/>
            <w:shd w:val="clear" w:color="auto" w:fill="auto"/>
            <w:noWrap/>
            <w:vAlign w:val="center"/>
          </w:tcPr>
          <w:p w:rsidR="00C675C2" w:rsidRPr="004E1DC2" w:rsidRDefault="00BB337E" w:rsidP="00C675C2">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150,00</w:t>
            </w:r>
          </w:p>
        </w:tc>
      </w:tr>
      <w:tr w:rsidR="002554AB" w:rsidRPr="004E1DC2" w:rsidTr="004E1DC2">
        <w:trPr>
          <w:trHeight w:val="284"/>
        </w:trPr>
        <w:tc>
          <w:tcPr>
            <w:tcW w:w="704" w:type="dxa"/>
            <w:shd w:val="clear" w:color="auto" w:fill="auto"/>
            <w:noWrap/>
            <w:vAlign w:val="center"/>
            <w:hideMark/>
          </w:tcPr>
          <w:p w:rsidR="002554AB" w:rsidRPr="004E1DC2" w:rsidRDefault="002554AB" w:rsidP="002554AB">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24</w:t>
            </w:r>
          </w:p>
        </w:tc>
        <w:tc>
          <w:tcPr>
            <w:tcW w:w="8363" w:type="dxa"/>
            <w:shd w:val="clear" w:color="auto" w:fill="auto"/>
            <w:noWrap/>
            <w:vAlign w:val="center"/>
          </w:tcPr>
          <w:p w:rsidR="002554AB" w:rsidRPr="004E1DC2" w:rsidRDefault="002554AB" w:rsidP="002554AB">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Mesa inox com prateleira grande e mesa inox com prateleira média</w:t>
            </w:r>
          </w:p>
        </w:tc>
        <w:tc>
          <w:tcPr>
            <w:tcW w:w="1127" w:type="dxa"/>
            <w:shd w:val="clear" w:color="auto" w:fill="auto"/>
            <w:noWrap/>
            <w:vAlign w:val="center"/>
          </w:tcPr>
          <w:p w:rsidR="002554AB" w:rsidRPr="004E1DC2" w:rsidRDefault="002554AB" w:rsidP="002554AB">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350,00</w:t>
            </w:r>
          </w:p>
        </w:tc>
      </w:tr>
      <w:tr w:rsidR="002554AB" w:rsidRPr="004E1DC2" w:rsidTr="004E1DC2">
        <w:trPr>
          <w:trHeight w:val="284"/>
        </w:trPr>
        <w:tc>
          <w:tcPr>
            <w:tcW w:w="704" w:type="dxa"/>
            <w:shd w:val="clear" w:color="auto" w:fill="auto"/>
            <w:noWrap/>
            <w:vAlign w:val="center"/>
            <w:hideMark/>
          </w:tcPr>
          <w:p w:rsidR="002554AB" w:rsidRPr="004E1DC2" w:rsidRDefault="002554AB" w:rsidP="002554AB">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25</w:t>
            </w:r>
          </w:p>
        </w:tc>
        <w:tc>
          <w:tcPr>
            <w:tcW w:w="8363" w:type="dxa"/>
            <w:shd w:val="clear" w:color="auto" w:fill="auto"/>
            <w:noWrap/>
            <w:vAlign w:val="center"/>
          </w:tcPr>
          <w:p w:rsidR="002554AB" w:rsidRPr="004E1DC2" w:rsidRDefault="002554AB" w:rsidP="002554AB">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Bancada inox de parede média e mesa inox com prateleira grande</w:t>
            </w:r>
          </w:p>
        </w:tc>
        <w:tc>
          <w:tcPr>
            <w:tcW w:w="1127" w:type="dxa"/>
            <w:shd w:val="clear" w:color="auto" w:fill="auto"/>
            <w:noWrap/>
            <w:vAlign w:val="center"/>
          </w:tcPr>
          <w:p w:rsidR="002554AB" w:rsidRPr="004E1DC2" w:rsidRDefault="002554AB" w:rsidP="002554AB">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300,00</w:t>
            </w:r>
          </w:p>
        </w:tc>
      </w:tr>
      <w:tr w:rsidR="002554AB" w:rsidRPr="004E1DC2" w:rsidTr="004E1DC2">
        <w:trPr>
          <w:trHeight w:val="284"/>
        </w:trPr>
        <w:tc>
          <w:tcPr>
            <w:tcW w:w="704" w:type="dxa"/>
            <w:shd w:val="clear" w:color="auto" w:fill="auto"/>
            <w:noWrap/>
            <w:vAlign w:val="center"/>
            <w:hideMark/>
          </w:tcPr>
          <w:p w:rsidR="002554AB" w:rsidRPr="004E1DC2" w:rsidRDefault="002554AB" w:rsidP="002554AB">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26</w:t>
            </w:r>
          </w:p>
        </w:tc>
        <w:tc>
          <w:tcPr>
            <w:tcW w:w="8363" w:type="dxa"/>
            <w:shd w:val="clear" w:color="auto" w:fill="auto"/>
            <w:noWrap/>
            <w:vAlign w:val="center"/>
          </w:tcPr>
          <w:p w:rsidR="002554AB" w:rsidRPr="004E1DC2" w:rsidRDefault="002554AB" w:rsidP="002554AB">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Bancada inox de parede quadrada e mesa inox média</w:t>
            </w:r>
          </w:p>
        </w:tc>
        <w:tc>
          <w:tcPr>
            <w:tcW w:w="1127" w:type="dxa"/>
            <w:shd w:val="clear" w:color="auto" w:fill="auto"/>
            <w:noWrap/>
            <w:vAlign w:val="center"/>
          </w:tcPr>
          <w:p w:rsidR="002554AB" w:rsidRPr="004E1DC2" w:rsidRDefault="002554AB" w:rsidP="002554AB">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250,00</w:t>
            </w:r>
          </w:p>
        </w:tc>
      </w:tr>
      <w:tr w:rsidR="002554AB" w:rsidRPr="004E1DC2" w:rsidTr="004E1DC2">
        <w:trPr>
          <w:trHeight w:val="284"/>
        </w:trPr>
        <w:tc>
          <w:tcPr>
            <w:tcW w:w="704" w:type="dxa"/>
            <w:shd w:val="clear" w:color="auto" w:fill="auto"/>
            <w:noWrap/>
            <w:vAlign w:val="center"/>
            <w:hideMark/>
          </w:tcPr>
          <w:p w:rsidR="002554AB" w:rsidRPr="004E1DC2" w:rsidRDefault="002554AB" w:rsidP="002554AB">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27</w:t>
            </w:r>
          </w:p>
        </w:tc>
        <w:tc>
          <w:tcPr>
            <w:tcW w:w="8363" w:type="dxa"/>
            <w:shd w:val="clear" w:color="auto" w:fill="auto"/>
            <w:noWrap/>
            <w:vAlign w:val="center"/>
          </w:tcPr>
          <w:p w:rsidR="002554AB" w:rsidRPr="004E1DC2" w:rsidRDefault="002554AB" w:rsidP="002554AB">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Bancada inox de parede média e mesa inox com prateleira grande</w:t>
            </w:r>
          </w:p>
        </w:tc>
        <w:tc>
          <w:tcPr>
            <w:tcW w:w="1127" w:type="dxa"/>
            <w:shd w:val="clear" w:color="auto" w:fill="auto"/>
            <w:noWrap/>
            <w:vAlign w:val="center"/>
          </w:tcPr>
          <w:p w:rsidR="002554AB" w:rsidRPr="004E1DC2" w:rsidRDefault="002554AB" w:rsidP="002554AB">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300,00</w:t>
            </w:r>
          </w:p>
        </w:tc>
      </w:tr>
      <w:tr w:rsidR="002554AB" w:rsidRPr="004E1DC2" w:rsidTr="004E1DC2">
        <w:trPr>
          <w:trHeight w:val="284"/>
        </w:trPr>
        <w:tc>
          <w:tcPr>
            <w:tcW w:w="704" w:type="dxa"/>
            <w:shd w:val="clear" w:color="auto" w:fill="auto"/>
            <w:noWrap/>
            <w:vAlign w:val="center"/>
            <w:hideMark/>
          </w:tcPr>
          <w:p w:rsidR="002554AB" w:rsidRPr="004E1DC2" w:rsidRDefault="002554AB" w:rsidP="002554AB">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28</w:t>
            </w:r>
          </w:p>
        </w:tc>
        <w:tc>
          <w:tcPr>
            <w:tcW w:w="8363" w:type="dxa"/>
            <w:shd w:val="clear" w:color="auto" w:fill="auto"/>
            <w:noWrap/>
            <w:vAlign w:val="center"/>
          </w:tcPr>
          <w:p w:rsidR="002554AB" w:rsidRPr="004E1DC2" w:rsidRDefault="004A4E48" w:rsidP="002554AB">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Coifa de 4,60 X 1,10 com 2 chaminés (desmontar)</w:t>
            </w:r>
          </w:p>
        </w:tc>
        <w:tc>
          <w:tcPr>
            <w:tcW w:w="1127" w:type="dxa"/>
            <w:shd w:val="clear" w:color="auto" w:fill="auto"/>
            <w:noWrap/>
            <w:vAlign w:val="center"/>
          </w:tcPr>
          <w:p w:rsidR="002554AB" w:rsidRPr="004E1DC2" w:rsidRDefault="004A4E48" w:rsidP="002554AB">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1.500,00</w:t>
            </w:r>
          </w:p>
        </w:tc>
      </w:tr>
      <w:tr w:rsidR="004A4E48" w:rsidRPr="004E1DC2" w:rsidTr="004E1DC2">
        <w:trPr>
          <w:trHeight w:val="284"/>
        </w:trPr>
        <w:tc>
          <w:tcPr>
            <w:tcW w:w="704" w:type="dxa"/>
            <w:shd w:val="clear" w:color="auto" w:fill="auto"/>
            <w:noWrap/>
            <w:vAlign w:val="center"/>
            <w:hideMark/>
          </w:tcPr>
          <w:p w:rsidR="004A4E48" w:rsidRPr="004E1DC2" w:rsidRDefault="004A4E48" w:rsidP="004A4E48">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29</w:t>
            </w:r>
          </w:p>
        </w:tc>
        <w:tc>
          <w:tcPr>
            <w:tcW w:w="8363" w:type="dxa"/>
            <w:shd w:val="clear" w:color="auto" w:fill="auto"/>
            <w:noWrap/>
            <w:vAlign w:val="center"/>
          </w:tcPr>
          <w:p w:rsidR="004A4E48" w:rsidRPr="004E1DC2" w:rsidRDefault="004A4E48" w:rsidP="004A4E48">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Coifa de 3,80 X 1,00 com 1 chaminé (desmontar)</w:t>
            </w:r>
          </w:p>
        </w:tc>
        <w:tc>
          <w:tcPr>
            <w:tcW w:w="1127" w:type="dxa"/>
            <w:shd w:val="clear" w:color="auto" w:fill="auto"/>
            <w:noWrap/>
            <w:vAlign w:val="center"/>
          </w:tcPr>
          <w:p w:rsidR="004A4E48" w:rsidRPr="004E1DC2" w:rsidRDefault="004A4E48" w:rsidP="004A4E48">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1.000,00</w:t>
            </w:r>
          </w:p>
        </w:tc>
      </w:tr>
      <w:tr w:rsidR="004A4E48" w:rsidRPr="004E1DC2" w:rsidTr="004E1DC2">
        <w:trPr>
          <w:trHeight w:val="284"/>
        </w:trPr>
        <w:tc>
          <w:tcPr>
            <w:tcW w:w="704" w:type="dxa"/>
            <w:shd w:val="clear" w:color="auto" w:fill="auto"/>
            <w:noWrap/>
            <w:vAlign w:val="center"/>
            <w:hideMark/>
          </w:tcPr>
          <w:p w:rsidR="004A4E48" w:rsidRPr="004E1DC2" w:rsidRDefault="004A4E48" w:rsidP="004A4E48">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30</w:t>
            </w:r>
          </w:p>
        </w:tc>
        <w:tc>
          <w:tcPr>
            <w:tcW w:w="8363" w:type="dxa"/>
            <w:shd w:val="clear" w:color="auto" w:fill="auto"/>
            <w:noWrap/>
            <w:vAlign w:val="center"/>
          </w:tcPr>
          <w:p w:rsidR="004A4E48" w:rsidRPr="004E1DC2" w:rsidRDefault="00036A0F" w:rsidP="004A4E48">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Geladeira Brastemp Duplex </w:t>
            </w:r>
            <w:proofErr w:type="spellStart"/>
            <w:r>
              <w:rPr>
                <w:rFonts w:ascii="Trebuchet MS" w:eastAsia="Times New Roman" w:hAnsi="Trebuchet MS" w:cs="Calibri"/>
                <w:bCs/>
                <w:color w:val="000000"/>
                <w:lang w:eastAsia="pt-BR"/>
              </w:rPr>
              <w:t>Cicle</w:t>
            </w:r>
            <w:proofErr w:type="spellEnd"/>
            <w:r>
              <w:rPr>
                <w:rFonts w:ascii="Trebuchet MS" w:eastAsia="Times New Roman" w:hAnsi="Trebuchet MS" w:cs="Calibri"/>
                <w:bCs/>
                <w:color w:val="000000"/>
                <w:lang w:eastAsia="pt-BR"/>
              </w:rPr>
              <w:t xml:space="preserve"> </w:t>
            </w:r>
            <w:proofErr w:type="spellStart"/>
            <w:r>
              <w:rPr>
                <w:rFonts w:ascii="Trebuchet MS" w:eastAsia="Times New Roman" w:hAnsi="Trebuchet MS" w:cs="Calibri"/>
                <w:bCs/>
                <w:color w:val="000000"/>
                <w:lang w:eastAsia="pt-BR"/>
              </w:rPr>
              <w:t>Defrost</w:t>
            </w:r>
            <w:proofErr w:type="spellEnd"/>
            <w:r>
              <w:rPr>
                <w:rFonts w:ascii="Trebuchet MS" w:eastAsia="Times New Roman" w:hAnsi="Trebuchet MS" w:cs="Calibri"/>
                <w:bCs/>
                <w:color w:val="000000"/>
                <w:lang w:eastAsia="pt-BR"/>
              </w:rPr>
              <w:t xml:space="preserve"> 470 </w:t>
            </w:r>
            <w:proofErr w:type="spellStart"/>
            <w:r>
              <w:rPr>
                <w:rFonts w:ascii="Trebuchet MS" w:eastAsia="Times New Roman" w:hAnsi="Trebuchet MS" w:cs="Calibri"/>
                <w:bCs/>
                <w:color w:val="000000"/>
                <w:lang w:eastAsia="pt-BR"/>
              </w:rPr>
              <w:t>lts</w:t>
            </w:r>
            <w:proofErr w:type="spellEnd"/>
            <w:r>
              <w:rPr>
                <w:rFonts w:ascii="Trebuchet MS" w:eastAsia="Times New Roman" w:hAnsi="Trebuchet MS" w:cs="Calibri"/>
                <w:bCs/>
                <w:color w:val="000000"/>
                <w:lang w:eastAsia="pt-BR"/>
              </w:rPr>
              <w:t>.</w:t>
            </w:r>
          </w:p>
        </w:tc>
        <w:tc>
          <w:tcPr>
            <w:tcW w:w="1127" w:type="dxa"/>
            <w:shd w:val="clear" w:color="auto" w:fill="auto"/>
            <w:noWrap/>
            <w:vAlign w:val="center"/>
          </w:tcPr>
          <w:p w:rsidR="004A4E48" w:rsidRPr="004E1DC2" w:rsidRDefault="00036A0F" w:rsidP="004A4E48">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120,00</w:t>
            </w:r>
          </w:p>
        </w:tc>
      </w:tr>
      <w:tr w:rsidR="004A4E48" w:rsidRPr="004E1DC2" w:rsidTr="004E1DC2">
        <w:trPr>
          <w:trHeight w:val="284"/>
        </w:trPr>
        <w:tc>
          <w:tcPr>
            <w:tcW w:w="704" w:type="dxa"/>
            <w:shd w:val="clear" w:color="auto" w:fill="auto"/>
            <w:noWrap/>
            <w:vAlign w:val="center"/>
            <w:hideMark/>
          </w:tcPr>
          <w:p w:rsidR="004A4E48" w:rsidRPr="004E1DC2" w:rsidRDefault="004A4E48" w:rsidP="004A4E48">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31</w:t>
            </w:r>
          </w:p>
        </w:tc>
        <w:tc>
          <w:tcPr>
            <w:tcW w:w="8363" w:type="dxa"/>
            <w:shd w:val="clear" w:color="auto" w:fill="auto"/>
            <w:noWrap/>
            <w:vAlign w:val="center"/>
          </w:tcPr>
          <w:p w:rsidR="004A4E48" w:rsidRPr="004E1DC2" w:rsidRDefault="00036A0F" w:rsidP="004A4E48">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Freezer </w:t>
            </w:r>
            <w:proofErr w:type="spellStart"/>
            <w:r>
              <w:rPr>
                <w:rFonts w:ascii="Trebuchet MS" w:eastAsia="Times New Roman" w:hAnsi="Trebuchet MS" w:cs="Calibri"/>
                <w:bCs/>
                <w:color w:val="000000"/>
                <w:lang w:eastAsia="pt-BR"/>
              </w:rPr>
              <w:t>Metalfrio</w:t>
            </w:r>
            <w:proofErr w:type="spellEnd"/>
            <w:r>
              <w:rPr>
                <w:rFonts w:ascii="Trebuchet MS" w:eastAsia="Times New Roman" w:hAnsi="Trebuchet MS" w:cs="Calibri"/>
                <w:bCs/>
                <w:color w:val="000000"/>
                <w:lang w:eastAsia="pt-BR"/>
              </w:rPr>
              <w:t xml:space="preserve"> 2 tampas horizontal</w:t>
            </w:r>
          </w:p>
        </w:tc>
        <w:tc>
          <w:tcPr>
            <w:tcW w:w="1127" w:type="dxa"/>
            <w:shd w:val="clear" w:color="auto" w:fill="auto"/>
            <w:noWrap/>
            <w:vAlign w:val="center"/>
          </w:tcPr>
          <w:p w:rsidR="004A4E48" w:rsidRPr="004E1DC2" w:rsidRDefault="00036A0F" w:rsidP="004A4E48">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150,00</w:t>
            </w:r>
          </w:p>
        </w:tc>
      </w:tr>
      <w:tr w:rsidR="004A4E48" w:rsidRPr="004E1DC2" w:rsidTr="004E1DC2">
        <w:trPr>
          <w:trHeight w:val="284"/>
        </w:trPr>
        <w:tc>
          <w:tcPr>
            <w:tcW w:w="704" w:type="dxa"/>
            <w:shd w:val="clear" w:color="auto" w:fill="auto"/>
            <w:noWrap/>
            <w:vAlign w:val="center"/>
            <w:hideMark/>
          </w:tcPr>
          <w:p w:rsidR="004A4E48" w:rsidRPr="004E1DC2" w:rsidRDefault="004A4E48" w:rsidP="004A4E48">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32</w:t>
            </w:r>
          </w:p>
        </w:tc>
        <w:tc>
          <w:tcPr>
            <w:tcW w:w="8363" w:type="dxa"/>
            <w:shd w:val="clear" w:color="auto" w:fill="auto"/>
            <w:noWrap/>
            <w:vAlign w:val="center"/>
          </w:tcPr>
          <w:p w:rsidR="004A4E48" w:rsidRPr="004E1DC2" w:rsidRDefault="00036A0F" w:rsidP="004A4E48">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Geladeira inox 4 portas</w:t>
            </w:r>
          </w:p>
        </w:tc>
        <w:tc>
          <w:tcPr>
            <w:tcW w:w="1127" w:type="dxa"/>
            <w:shd w:val="clear" w:color="auto" w:fill="auto"/>
            <w:noWrap/>
            <w:vAlign w:val="center"/>
          </w:tcPr>
          <w:p w:rsidR="004A4E48" w:rsidRPr="004E1DC2" w:rsidRDefault="00036A0F" w:rsidP="004A4E48">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1.000,00</w:t>
            </w:r>
          </w:p>
        </w:tc>
      </w:tr>
      <w:tr w:rsidR="004A4E48" w:rsidRPr="004E1DC2" w:rsidTr="004E1DC2">
        <w:trPr>
          <w:trHeight w:val="284"/>
        </w:trPr>
        <w:tc>
          <w:tcPr>
            <w:tcW w:w="704" w:type="dxa"/>
            <w:shd w:val="clear" w:color="auto" w:fill="auto"/>
            <w:noWrap/>
            <w:vAlign w:val="center"/>
            <w:hideMark/>
          </w:tcPr>
          <w:p w:rsidR="004A4E48" w:rsidRPr="004E1DC2" w:rsidRDefault="004A4E48" w:rsidP="004A4E48">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33</w:t>
            </w:r>
          </w:p>
        </w:tc>
        <w:tc>
          <w:tcPr>
            <w:tcW w:w="8363" w:type="dxa"/>
            <w:shd w:val="clear" w:color="auto" w:fill="auto"/>
            <w:noWrap/>
            <w:vAlign w:val="center"/>
          </w:tcPr>
          <w:p w:rsidR="004A4E48" w:rsidRPr="004E1DC2" w:rsidRDefault="00DA2F4D" w:rsidP="004A4E48">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Pia em inox e tanque em inox</w:t>
            </w:r>
          </w:p>
        </w:tc>
        <w:tc>
          <w:tcPr>
            <w:tcW w:w="1127" w:type="dxa"/>
            <w:shd w:val="clear" w:color="auto" w:fill="auto"/>
            <w:noWrap/>
            <w:vAlign w:val="center"/>
          </w:tcPr>
          <w:p w:rsidR="004A4E48" w:rsidRPr="004E1DC2" w:rsidRDefault="00DA2F4D" w:rsidP="004A4E48">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400,00</w:t>
            </w:r>
          </w:p>
        </w:tc>
      </w:tr>
      <w:tr w:rsidR="004A4E48" w:rsidRPr="004E1DC2" w:rsidTr="004E1DC2">
        <w:trPr>
          <w:trHeight w:val="284"/>
        </w:trPr>
        <w:tc>
          <w:tcPr>
            <w:tcW w:w="704" w:type="dxa"/>
            <w:shd w:val="clear" w:color="auto" w:fill="auto"/>
            <w:noWrap/>
            <w:vAlign w:val="center"/>
            <w:hideMark/>
          </w:tcPr>
          <w:p w:rsidR="004A4E48" w:rsidRPr="004E1DC2" w:rsidRDefault="004A4E48" w:rsidP="004A4E48">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34</w:t>
            </w:r>
          </w:p>
        </w:tc>
        <w:tc>
          <w:tcPr>
            <w:tcW w:w="8363" w:type="dxa"/>
            <w:shd w:val="clear" w:color="auto" w:fill="auto"/>
            <w:noWrap/>
            <w:vAlign w:val="center"/>
          </w:tcPr>
          <w:p w:rsidR="004A4E48" w:rsidRPr="004E1DC2" w:rsidRDefault="00DA2F4D" w:rsidP="004A4E48">
            <w:pPr>
              <w:tabs>
                <w:tab w:val="left" w:pos="709"/>
              </w:tabs>
              <w:spacing w:after="0" w:line="240" w:lineRule="auto"/>
              <w:ind w:right="-2"/>
              <w:jc w:val="both"/>
              <w:rPr>
                <w:rFonts w:ascii="Trebuchet MS" w:eastAsia="Times New Roman" w:hAnsi="Trebuchet MS" w:cs="Calibri"/>
                <w:bCs/>
                <w:color w:val="000000"/>
                <w:lang w:eastAsia="pt-BR"/>
              </w:rPr>
            </w:pPr>
            <w:proofErr w:type="spellStart"/>
            <w:r>
              <w:rPr>
                <w:rFonts w:ascii="Trebuchet MS" w:eastAsia="Times New Roman" w:hAnsi="Trebuchet MS" w:cs="Calibri"/>
                <w:bCs/>
                <w:color w:val="000000"/>
                <w:lang w:eastAsia="pt-BR"/>
              </w:rPr>
              <w:t>Microondas</w:t>
            </w:r>
            <w:proofErr w:type="spellEnd"/>
            <w:r>
              <w:rPr>
                <w:rFonts w:ascii="Trebuchet MS" w:eastAsia="Times New Roman" w:hAnsi="Trebuchet MS" w:cs="Calibri"/>
                <w:bCs/>
                <w:color w:val="000000"/>
                <w:lang w:eastAsia="pt-BR"/>
              </w:rPr>
              <w:t xml:space="preserve"> LG, cap. 25 litros</w:t>
            </w:r>
          </w:p>
        </w:tc>
        <w:tc>
          <w:tcPr>
            <w:tcW w:w="1127" w:type="dxa"/>
            <w:shd w:val="clear" w:color="auto" w:fill="auto"/>
            <w:noWrap/>
            <w:vAlign w:val="center"/>
          </w:tcPr>
          <w:p w:rsidR="004A4E48" w:rsidRPr="004E1DC2" w:rsidRDefault="00DA2F4D" w:rsidP="004A4E48">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90,00</w:t>
            </w:r>
          </w:p>
        </w:tc>
      </w:tr>
      <w:tr w:rsidR="004A4E48" w:rsidRPr="004E1DC2" w:rsidTr="004E1DC2">
        <w:trPr>
          <w:trHeight w:val="284"/>
        </w:trPr>
        <w:tc>
          <w:tcPr>
            <w:tcW w:w="704" w:type="dxa"/>
            <w:shd w:val="clear" w:color="auto" w:fill="auto"/>
            <w:noWrap/>
            <w:vAlign w:val="center"/>
            <w:hideMark/>
          </w:tcPr>
          <w:p w:rsidR="004A4E48" w:rsidRPr="004E1DC2" w:rsidRDefault="004A4E48" w:rsidP="004A4E48">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35</w:t>
            </w:r>
          </w:p>
        </w:tc>
        <w:tc>
          <w:tcPr>
            <w:tcW w:w="8363" w:type="dxa"/>
            <w:shd w:val="clear" w:color="auto" w:fill="auto"/>
            <w:noWrap/>
            <w:vAlign w:val="center"/>
          </w:tcPr>
          <w:p w:rsidR="004A4E48" w:rsidRPr="004E1DC2" w:rsidRDefault="00DA2F4D" w:rsidP="00DA2F4D">
            <w:pPr>
              <w:tabs>
                <w:tab w:val="left" w:pos="709"/>
              </w:tabs>
              <w:spacing w:after="0" w:line="240" w:lineRule="auto"/>
              <w:ind w:right="-2"/>
              <w:jc w:val="both"/>
              <w:rPr>
                <w:rFonts w:ascii="Trebuchet MS" w:eastAsia="Times New Roman" w:hAnsi="Trebuchet MS" w:cs="Calibri"/>
                <w:bCs/>
                <w:color w:val="000000"/>
                <w:lang w:eastAsia="pt-BR"/>
              </w:rPr>
            </w:pPr>
            <w:proofErr w:type="spellStart"/>
            <w:r>
              <w:rPr>
                <w:rFonts w:ascii="Trebuchet MS" w:eastAsia="Times New Roman" w:hAnsi="Trebuchet MS" w:cs="Calibri"/>
                <w:bCs/>
                <w:color w:val="000000"/>
                <w:lang w:eastAsia="pt-BR"/>
              </w:rPr>
              <w:t>Microondas</w:t>
            </w:r>
            <w:proofErr w:type="spellEnd"/>
            <w:r>
              <w:rPr>
                <w:rFonts w:ascii="Trebuchet MS" w:eastAsia="Times New Roman" w:hAnsi="Trebuchet MS" w:cs="Calibri"/>
                <w:bCs/>
                <w:color w:val="000000"/>
                <w:lang w:eastAsia="pt-BR"/>
              </w:rPr>
              <w:t xml:space="preserve"> Philco, cap. 20 litros</w:t>
            </w:r>
          </w:p>
        </w:tc>
        <w:tc>
          <w:tcPr>
            <w:tcW w:w="1127" w:type="dxa"/>
            <w:shd w:val="clear" w:color="auto" w:fill="auto"/>
            <w:noWrap/>
            <w:vAlign w:val="center"/>
          </w:tcPr>
          <w:p w:rsidR="004A4E48" w:rsidRPr="004E1DC2" w:rsidRDefault="00DA2F4D" w:rsidP="004A4E48">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70,00</w:t>
            </w:r>
          </w:p>
        </w:tc>
      </w:tr>
      <w:tr w:rsidR="004A4E48" w:rsidRPr="004E1DC2" w:rsidTr="004E1DC2">
        <w:trPr>
          <w:trHeight w:val="284"/>
        </w:trPr>
        <w:tc>
          <w:tcPr>
            <w:tcW w:w="704" w:type="dxa"/>
            <w:shd w:val="clear" w:color="auto" w:fill="auto"/>
            <w:noWrap/>
            <w:vAlign w:val="center"/>
            <w:hideMark/>
          </w:tcPr>
          <w:p w:rsidR="004A4E48" w:rsidRPr="004E1DC2" w:rsidRDefault="004A4E48" w:rsidP="004A4E48">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36</w:t>
            </w:r>
          </w:p>
        </w:tc>
        <w:tc>
          <w:tcPr>
            <w:tcW w:w="8363" w:type="dxa"/>
            <w:shd w:val="clear" w:color="auto" w:fill="auto"/>
            <w:noWrap/>
            <w:vAlign w:val="center"/>
          </w:tcPr>
          <w:p w:rsidR="004453DA" w:rsidRPr="004453DA" w:rsidRDefault="00AB09D0" w:rsidP="00AB09D0">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Máquina multifuncional </w:t>
            </w:r>
            <w:proofErr w:type="spellStart"/>
            <w:r w:rsidRPr="00B8225E">
              <w:rPr>
                <w:rFonts w:ascii="Trebuchet MS" w:eastAsia="Times New Roman" w:hAnsi="Trebuchet MS" w:cs="Calibri"/>
                <w:b/>
                <w:bCs/>
                <w:color w:val="000000"/>
                <w:lang w:eastAsia="pt-BR"/>
              </w:rPr>
              <w:t>Thermomix</w:t>
            </w:r>
            <w:proofErr w:type="spellEnd"/>
            <w:r>
              <w:rPr>
                <w:rFonts w:ascii="Trebuchet MS" w:eastAsia="Times New Roman" w:hAnsi="Trebuchet MS" w:cs="Calibri"/>
                <w:bCs/>
                <w:color w:val="000000"/>
                <w:lang w:eastAsia="pt-BR"/>
              </w:rPr>
              <w:t xml:space="preserve"> com manual e livro de receitas (conhecida também como </w:t>
            </w:r>
            <w:proofErr w:type="spellStart"/>
            <w:r w:rsidRPr="004453DA">
              <w:rPr>
                <w:rFonts w:ascii="Trebuchet MS" w:eastAsia="Times New Roman" w:hAnsi="Trebuchet MS" w:cs="Calibri"/>
                <w:bCs/>
                <w:color w:val="000000"/>
                <w:lang w:eastAsia="pt-BR"/>
              </w:rPr>
              <w:t>Bimby</w:t>
            </w:r>
            <w:proofErr w:type="spellEnd"/>
            <w:r w:rsidRPr="004453DA">
              <w:rPr>
                <w:rFonts w:ascii="Trebuchet MS" w:eastAsia="Times New Roman" w:hAnsi="Trebuchet MS" w:cs="Calibri"/>
                <w:bCs/>
                <w:color w:val="000000"/>
                <w:lang w:eastAsia="pt-BR"/>
              </w:rPr>
              <w:t>, é um robô de cozinha. Diz que ela substitui vários utensílios da cozinha e é possível picar, ralar, bater, amassar, moer, triturar, pesar, emulsionar, cozinhar a vapor.</w:t>
            </w:r>
            <w:r w:rsidR="004453DA" w:rsidRPr="004453DA">
              <w:rPr>
                <w:rFonts w:ascii="Trebuchet MS" w:eastAsia="Times New Roman" w:hAnsi="Trebuchet MS" w:cs="Calibri"/>
                <w:bCs/>
                <w:color w:val="000000"/>
                <w:lang w:eastAsia="pt-BR"/>
              </w:rPr>
              <w:t xml:space="preserve"> Link para conhecer melhor:</w:t>
            </w:r>
          </w:p>
          <w:p w:rsidR="004A4E48" w:rsidRPr="004E1DC2" w:rsidRDefault="00C3245B" w:rsidP="00AB09D0">
            <w:pPr>
              <w:tabs>
                <w:tab w:val="left" w:pos="709"/>
              </w:tabs>
              <w:spacing w:after="0" w:line="240" w:lineRule="auto"/>
              <w:ind w:right="-2"/>
              <w:jc w:val="both"/>
              <w:rPr>
                <w:rFonts w:ascii="Trebuchet MS" w:eastAsia="Times New Roman" w:hAnsi="Trebuchet MS" w:cs="Calibri"/>
                <w:bCs/>
                <w:color w:val="000000"/>
                <w:lang w:eastAsia="pt-BR"/>
              </w:rPr>
            </w:pPr>
            <w:hyperlink r:id="rId16" w:history="1">
              <w:r w:rsidR="004453DA" w:rsidRPr="004453DA">
                <w:rPr>
                  <w:rFonts w:ascii="Trebuchet MS" w:eastAsia="Times New Roman" w:hAnsi="Trebuchet MS" w:cs="Calibri"/>
                  <w:bCs/>
                  <w:color w:val="000000"/>
                  <w:lang w:eastAsia="pt-BR"/>
                </w:rPr>
                <w:t>https://www.gazetadopovo.com.br/bomgourmet/a-vez-da-bimby/</w:t>
              </w:r>
            </w:hyperlink>
            <w:r w:rsidR="004453DA" w:rsidRPr="004453DA">
              <w:rPr>
                <w:rFonts w:ascii="Trebuchet MS" w:eastAsia="Times New Roman" w:hAnsi="Trebuchet MS" w:cs="Calibri"/>
                <w:bCs/>
                <w:color w:val="000000"/>
                <w:lang w:eastAsia="pt-BR"/>
              </w:rPr>
              <w:t>)</w:t>
            </w:r>
          </w:p>
        </w:tc>
        <w:tc>
          <w:tcPr>
            <w:tcW w:w="1127" w:type="dxa"/>
            <w:shd w:val="clear" w:color="auto" w:fill="auto"/>
            <w:noWrap/>
            <w:vAlign w:val="center"/>
          </w:tcPr>
          <w:p w:rsidR="004A4E48" w:rsidRPr="004E1DC2" w:rsidRDefault="00DB0A15" w:rsidP="004A4E48">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1.000,00</w:t>
            </w:r>
          </w:p>
        </w:tc>
      </w:tr>
      <w:tr w:rsidR="004A4E48" w:rsidRPr="004E1DC2" w:rsidTr="004E1DC2">
        <w:trPr>
          <w:trHeight w:val="284"/>
        </w:trPr>
        <w:tc>
          <w:tcPr>
            <w:tcW w:w="704" w:type="dxa"/>
            <w:shd w:val="clear" w:color="auto" w:fill="auto"/>
            <w:noWrap/>
            <w:vAlign w:val="center"/>
            <w:hideMark/>
          </w:tcPr>
          <w:p w:rsidR="004A4E48" w:rsidRPr="004E1DC2" w:rsidRDefault="004A4E48" w:rsidP="004A4E48">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lastRenderedPageBreak/>
              <w:t>37</w:t>
            </w:r>
          </w:p>
        </w:tc>
        <w:tc>
          <w:tcPr>
            <w:tcW w:w="8363" w:type="dxa"/>
            <w:shd w:val="clear" w:color="auto" w:fill="auto"/>
            <w:noWrap/>
            <w:vAlign w:val="center"/>
          </w:tcPr>
          <w:p w:rsidR="004A4E48" w:rsidRPr="004E1DC2" w:rsidRDefault="00DB0A15" w:rsidP="004A4E48">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Balcão banho </w:t>
            </w:r>
            <w:proofErr w:type="spellStart"/>
            <w:r>
              <w:rPr>
                <w:rFonts w:ascii="Trebuchet MS" w:eastAsia="Times New Roman" w:hAnsi="Trebuchet MS" w:cs="Calibri"/>
                <w:bCs/>
                <w:color w:val="000000"/>
                <w:lang w:eastAsia="pt-BR"/>
              </w:rPr>
              <w:t>maria</w:t>
            </w:r>
            <w:proofErr w:type="spellEnd"/>
            <w:r>
              <w:rPr>
                <w:rFonts w:ascii="Trebuchet MS" w:eastAsia="Times New Roman" w:hAnsi="Trebuchet MS" w:cs="Calibri"/>
                <w:bCs/>
                <w:color w:val="000000"/>
                <w:lang w:eastAsia="pt-BR"/>
              </w:rPr>
              <w:t xml:space="preserve"> em inox (sem uso) e 17 cubas.</w:t>
            </w:r>
          </w:p>
        </w:tc>
        <w:tc>
          <w:tcPr>
            <w:tcW w:w="1127" w:type="dxa"/>
            <w:shd w:val="clear" w:color="auto" w:fill="auto"/>
            <w:noWrap/>
            <w:vAlign w:val="center"/>
          </w:tcPr>
          <w:p w:rsidR="004A4E48" w:rsidRPr="004E1DC2" w:rsidRDefault="00DB0A15" w:rsidP="004A4E48">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2.200,00</w:t>
            </w:r>
          </w:p>
        </w:tc>
      </w:tr>
      <w:tr w:rsidR="00E26F6A" w:rsidRPr="00E26F6A" w:rsidTr="004E1DC2">
        <w:trPr>
          <w:trHeight w:val="284"/>
        </w:trPr>
        <w:tc>
          <w:tcPr>
            <w:tcW w:w="704" w:type="dxa"/>
            <w:shd w:val="clear" w:color="auto" w:fill="auto"/>
            <w:noWrap/>
            <w:vAlign w:val="center"/>
            <w:hideMark/>
          </w:tcPr>
          <w:p w:rsidR="004A4E48" w:rsidRPr="00E26F6A" w:rsidRDefault="004A4E48" w:rsidP="004A4E48">
            <w:pPr>
              <w:tabs>
                <w:tab w:val="left" w:pos="709"/>
              </w:tabs>
              <w:spacing w:after="0" w:line="240" w:lineRule="auto"/>
              <w:ind w:right="-2"/>
              <w:jc w:val="center"/>
              <w:rPr>
                <w:rFonts w:ascii="Trebuchet MS" w:eastAsia="Times New Roman" w:hAnsi="Trebuchet MS" w:cs="Calibri"/>
                <w:b/>
                <w:bCs/>
                <w:color w:val="FF0000"/>
                <w:lang w:eastAsia="pt-BR"/>
              </w:rPr>
            </w:pPr>
            <w:r w:rsidRPr="00E26F6A">
              <w:rPr>
                <w:rFonts w:ascii="Trebuchet MS" w:eastAsia="Times New Roman" w:hAnsi="Trebuchet MS" w:cs="Calibri"/>
                <w:b/>
                <w:bCs/>
                <w:color w:val="FF0000"/>
                <w:lang w:eastAsia="pt-BR"/>
              </w:rPr>
              <w:t>38</w:t>
            </w:r>
          </w:p>
        </w:tc>
        <w:tc>
          <w:tcPr>
            <w:tcW w:w="8363" w:type="dxa"/>
            <w:shd w:val="clear" w:color="auto" w:fill="auto"/>
            <w:noWrap/>
            <w:vAlign w:val="center"/>
          </w:tcPr>
          <w:p w:rsidR="004A4E48" w:rsidRPr="00E26F6A" w:rsidRDefault="004A4E48" w:rsidP="004A4E48">
            <w:pPr>
              <w:tabs>
                <w:tab w:val="left" w:pos="709"/>
              </w:tabs>
              <w:spacing w:after="0" w:line="240" w:lineRule="auto"/>
              <w:ind w:right="-2"/>
              <w:jc w:val="both"/>
              <w:rPr>
                <w:rFonts w:ascii="Trebuchet MS" w:eastAsia="Times New Roman" w:hAnsi="Trebuchet MS" w:cs="Calibri"/>
                <w:bCs/>
                <w:color w:val="FF0000"/>
                <w:lang w:eastAsia="pt-BR"/>
              </w:rPr>
            </w:pPr>
          </w:p>
        </w:tc>
        <w:tc>
          <w:tcPr>
            <w:tcW w:w="1127" w:type="dxa"/>
            <w:shd w:val="clear" w:color="auto" w:fill="auto"/>
            <w:noWrap/>
            <w:vAlign w:val="center"/>
          </w:tcPr>
          <w:p w:rsidR="004A4E48" w:rsidRPr="00E26F6A" w:rsidRDefault="004A4E48" w:rsidP="004A4E48">
            <w:pPr>
              <w:tabs>
                <w:tab w:val="left" w:pos="709"/>
              </w:tabs>
              <w:spacing w:after="0" w:line="240" w:lineRule="auto"/>
              <w:ind w:right="-2"/>
              <w:jc w:val="right"/>
              <w:rPr>
                <w:rFonts w:ascii="Trebuchet MS" w:eastAsia="Times New Roman" w:hAnsi="Trebuchet MS" w:cs="Calibri"/>
                <w:bCs/>
                <w:color w:val="FF0000"/>
                <w:lang w:eastAsia="pt-BR"/>
              </w:rPr>
            </w:pPr>
          </w:p>
        </w:tc>
      </w:tr>
      <w:tr w:rsidR="00DB0A15" w:rsidRPr="004E1DC2" w:rsidTr="004E1DC2">
        <w:trPr>
          <w:trHeight w:val="284"/>
        </w:trPr>
        <w:tc>
          <w:tcPr>
            <w:tcW w:w="704" w:type="dxa"/>
            <w:shd w:val="clear" w:color="auto" w:fill="auto"/>
            <w:noWrap/>
            <w:vAlign w:val="center"/>
            <w:hideMark/>
          </w:tcPr>
          <w:p w:rsidR="00DB0A15" w:rsidRPr="004E1DC2" w:rsidRDefault="00DB0A15" w:rsidP="00DB0A15">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39</w:t>
            </w:r>
          </w:p>
        </w:tc>
        <w:tc>
          <w:tcPr>
            <w:tcW w:w="8363" w:type="dxa"/>
            <w:shd w:val="clear" w:color="auto" w:fill="auto"/>
            <w:noWrap/>
            <w:vAlign w:val="center"/>
          </w:tcPr>
          <w:p w:rsidR="00DB0A15" w:rsidRPr="004E1DC2" w:rsidRDefault="00DB0A15" w:rsidP="00DB0A15">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Panelas e assadeiras diversas</w:t>
            </w:r>
          </w:p>
        </w:tc>
        <w:tc>
          <w:tcPr>
            <w:tcW w:w="1127" w:type="dxa"/>
            <w:shd w:val="clear" w:color="auto" w:fill="auto"/>
            <w:noWrap/>
            <w:vAlign w:val="center"/>
          </w:tcPr>
          <w:p w:rsidR="00DB0A15" w:rsidRPr="004E1DC2" w:rsidRDefault="00DB0A15" w:rsidP="00DB0A15">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50,00</w:t>
            </w:r>
          </w:p>
        </w:tc>
      </w:tr>
      <w:tr w:rsidR="00DB0A15" w:rsidRPr="004E1DC2" w:rsidTr="004E1DC2">
        <w:trPr>
          <w:trHeight w:val="284"/>
        </w:trPr>
        <w:tc>
          <w:tcPr>
            <w:tcW w:w="704" w:type="dxa"/>
            <w:shd w:val="clear" w:color="auto" w:fill="auto"/>
            <w:noWrap/>
            <w:vAlign w:val="center"/>
            <w:hideMark/>
          </w:tcPr>
          <w:p w:rsidR="00DB0A15" w:rsidRPr="004E1DC2" w:rsidRDefault="00DB0A15" w:rsidP="00DB0A15">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40</w:t>
            </w:r>
          </w:p>
        </w:tc>
        <w:tc>
          <w:tcPr>
            <w:tcW w:w="8363" w:type="dxa"/>
            <w:shd w:val="clear" w:color="auto" w:fill="auto"/>
            <w:noWrap/>
            <w:vAlign w:val="center"/>
          </w:tcPr>
          <w:p w:rsidR="00DB0A15" w:rsidRPr="004E1DC2" w:rsidRDefault="00DB0A15" w:rsidP="00DB0A15">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Panelas e assadeiras diversas</w:t>
            </w:r>
          </w:p>
        </w:tc>
        <w:tc>
          <w:tcPr>
            <w:tcW w:w="1127" w:type="dxa"/>
            <w:shd w:val="clear" w:color="auto" w:fill="auto"/>
            <w:noWrap/>
            <w:vAlign w:val="center"/>
          </w:tcPr>
          <w:p w:rsidR="00DB0A15" w:rsidRPr="004E1DC2" w:rsidRDefault="00DB0A15" w:rsidP="00DB0A15">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50,00</w:t>
            </w:r>
          </w:p>
        </w:tc>
      </w:tr>
      <w:tr w:rsidR="003C60A9" w:rsidRPr="003C60A9" w:rsidTr="004E1DC2">
        <w:trPr>
          <w:trHeight w:val="284"/>
        </w:trPr>
        <w:tc>
          <w:tcPr>
            <w:tcW w:w="704" w:type="dxa"/>
            <w:shd w:val="clear" w:color="auto" w:fill="auto"/>
            <w:noWrap/>
            <w:vAlign w:val="center"/>
            <w:hideMark/>
          </w:tcPr>
          <w:p w:rsidR="003C60A9" w:rsidRPr="003C60A9" w:rsidRDefault="003C60A9" w:rsidP="003C60A9">
            <w:pPr>
              <w:tabs>
                <w:tab w:val="left" w:pos="709"/>
              </w:tabs>
              <w:spacing w:after="0" w:line="240" w:lineRule="auto"/>
              <w:ind w:right="-2"/>
              <w:jc w:val="center"/>
              <w:rPr>
                <w:rFonts w:ascii="Trebuchet MS" w:eastAsia="Times New Roman" w:hAnsi="Trebuchet MS" w:cs="Calibri"/>
                <w:b/>
                <w:bCs/>
                <w:color w:val="FF0000"/>
                <w:lang w:eastAsia="pt-BR"/>
              </w:rPr>
            </w:pPr>
            <w:r w:rsidRPr="003C60A9">
              <w:rPr>
                <w:rFonts w:ascii="Trebuchet MS" w:eastAsia="Times New Roman" w:hAnsi="Trebuchet MS" w:cs="Calibri"/>
                <w:b/>
                <w:bCs/>
                <w:color w:val="FF0000"/>
                <w:lang w:eastAsia="pt-BR"/>
              </w:rPr>
              <w:t>41</w:t>
            </w:r>
          </w:p>
        </w:tc>
        <w:tc>
          <w:tcPr>
            <w:tcW w:w="8363" w:type="dxa"/>
            <w:shd w:val="clear" w:color="auto" w:fill="auto"/>
            <w:noWrap/>
            <w:vAlign w:val="center"/>
          </w:tcPr>
          <w:p w:rsidR="003C60A9" w:rsidRPr="003C60A9" w:rsidRDefault="003C60A9" w:rsidP="003C60A9">
            <w:pPr>
              <w:tabs>
                <w:tab w:val="left" w:pos="709"/>
              </w:tabs>
              <w:spacing w:after="0" w:line="240" w:lineRule="auto"/>
              <w:ind w:right="-2"/>
              <w:jc w:val="both"/>
              <w:rPr>
                <w:rFonts w:ascii="Trebuchet MS" w:eastAsia="Times New Roman" w:hAnsi="Trebuchet MS" w:cs="Calibri"/>
                <w:bCs/>
                <w:color w:val="FF0000"/>
                <w:lang w:eastAsia="pt-BR"/>
              </w:rPr>
            </w:pPr>
            <w:r w:rsidRPr="003C60A9">
              <w:rPr>
                <w:rFonts w:ascii="Trebuchet MS" w:eastAsia="Times New Roman" w:hAnsi="Trebuchet MS" w:cs="Calibri"/>
                <w:bCs/>
                <w:color w:val="FF0000"/>
                <w:lang w:eastAsia="pt-BR"/>
              </w:rPr>
              <w:t>Bancada inox de parede grande e mesa inox com prateleira grande</w:t>
            </w:r>
            <w:r>
              <w:rPr>
                <w:rFonts w:ascii="Trebuchet MS" w:eastAsia="Times New Roman" w:hAnsi="Trebuchet MS" w:cs="Calibri"/>
                <w:bCs/>
                <w:color w:val="FF0000"/>
                <w:lang w:eastAsia="pt-BR"/>
              </w:rPr>
              <w:t xml:space="preserve"> [REMARCAR LOTES]</w:t>
            </w:r>
          </w:p>
        </w:tc>
        <w:tc>
          <w:tcPr>
            <w:tcW w:w="1127" w:type="dxa"/>
            <w:shd w:val="clear" w:color="auto" w:fill="auto"/>
            <w:noWrap/>
            <w:vAlign w:val="center"/>
          </w:tcPr>
          <w:p w:rsidR="003C60A9" w:rsidRPr="003C60A9" w:rsidRDefault="003C60A9" w:rsidP="003C60A9">
            <w:pPr>
              <w:tabs>
                <w:tab w:val="left" w:pos="709"/>
              </w:tabs>
              <w:spacing w:after="0" w:line="240" w:lineRule="auto"/>
              <w:ind w:right="-2"/>
              <w:jc w:val="right"/>
              <w:rPr>
                <w:rFonts w:ascii="Trebuchet MS" w:eastAsia="Times New Roman" w:hAnsi="Trebuchet MS" w:cs="Calibri"/>
                <w:bCs/>
                <w:color w:val="FF0000"/>
                <w:lang w:eastAsia="pt-BR"/>
              </w:rPr>
            </w:pPr>
            <w:r w:rsidRPr="003C60A9">
              <w:rPr>
                <w:rFonts w:ascii="Trebuchet MS" w:eastAsia="Times New Roman" w:hAnsi="Trebuchet MS" w:cs="Calibri"/>
                <w:bCs/>
                <w:color w:val="FF0000"/>
                <w:lang w:eastAsia="pt-BR"/>
              </w:rPr>
              <w:t>350,00</w:t>
            </w:r>
          </w:p>
        </w:tc>
      </w:tr>
      <w:tr w:rsidR="00DB0A15" w:rsidRPr="004E1DC2" w:rsidTr="004E1DC2">
        <w:trPr>
          <w:trHeight w:val="284"/>
        </w:trPr>
        <w:tc>
          <w:tcPr>
            <w:tcW w:w="704" w:type="dxa"/>
            <w:shd w:val="clear" w:color="auto" w:fill="auto"/>
            <w:noWrap/>
            <w:vAlign w:val="center"/>
            <w:hideMark/>
          </w:tcPr>
          <w:p w:rsidR="00DB0A15" w:rsidRPr="004E1DC2" w:rsidRDefault="00DB0A15" w:rsidP="00DB0A15">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42</w:t>
            </w:r>
          </w:p>
        </w:tc>
        <w:tc>
          <w:tcPr>
            <w:tcW w:w="8363" w:type="dxa"/>
            <w:shd w:val="clear" w:color="auto" w:fill="auto"/>
            <w:noWrap/>
          </w:tcPr>
          <w:p w:rsidR="00DB0A15" w:rsidRPr="004E1DC2" w:rsidRDefault="00E26F6A" w:rsidP="00DB0A15">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Mesa refrigerada em inox com cubas (</w:t>
            </w:r>
            <w:proofErr w:type="spellStart"/>
            <w:r>
              <w:rPr>
                <w:rFonts w:ascii="Trebuchet MS" w:eastAsia="Times New Roman" w:hAnsi="Trebuchet MS" w:cs="Calibri"/>
                <w:bCs/>
                <w:color w:val="000000"/>
                <w:lang w:eastAsia="pt-BR"/>
              </w:rPr>
              <w:t>semi</w:t>
            </w:r>
            <w:proofErr w:type="spellEnd"/>
            <w:r>
              <w:rPr>
                <w:rFonts w:ascii="Trebuchet MS" w:eastAsia="Times New Roman" w:hAnsi="Trebuchet MS" w:cs="Calibri"/>
                <w:bCs/>
                <w:color w:val="000000"/>
                <w:lang w:eastAsia="pt-BR"/>
              </w:rPr>
              <w:t xml:space="preserve"> nova)</w:t>
            </w:r>
          </w:p>
        </w:tc>
        <w:tc>
          <w:tcPr>
            <w:tcW w:w="1127" w:type="dxa"/>
            <w:shd w:val="clear" w:color="auto" w:fill="auto"/>
            <w:noWrap/>
            <w:vAlign w:val="center"/>
          </w:tcPr>
          <w:p w:rsidR="00DB0A15" w:rsidRPr="004E1DC2" w:rsidRDefault="00E26F6A" w:rsidP="00DB0A15">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1.800,00</w:t>
            </w:r>
          </w:p>
        </w:tc>
      </w:tr>
      <w:tr w:rsidR="00DB0A15" w:rsidRPr="004E1DC2" w:rsidTr="004E1DC2">
        <w:trPr>
          <w:trHeight w:val="284"/>
        </w:trPr>
        <w:tc>
          <w:tcPr>
            <w:tcW w:w="704" w:type="dxa"/>
            <w:shd w:val="clear" w:color="auto" w:fill="auto"/>
            <w:noWrap/>
            <w:vAlign w:val="center"/>
            <w:hideMark/>
          </w:tcPr>
          <w:p w:rsidR="00DB0A15" w:rsidRPr="004E1DC2" w:rsidRDefault="00DB0A15" w:rsidP="00DB0A15">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43</w:t>
            </w:r>
          </w:p>
        </w:tc>
        <w:tc>
          <w:tcPr>
            <w:tcW w:w="8363" w:type="dxa"/>
            <w:shd w:val="clear" w:color="auto" w:fill="auto"/>
            <w:noWrap/>
          </w:tcPr>
          <w:p w:rsidR="00DB0A15" w:rsidRPr="004E1DC2" w:rsidRDefault="00A239DB" w:rsidP="00DB0A15">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Fogão industrial 2 bocas, tanque em inox e pia em inox com 2 cubas</w:t>
            </w:r>
          </w:p>
        </w:tc>
        <w:tc>
          <w:tcPr>
            <w:tcW w:w="1127" w:type="dxa"/>
            <w:shd w:val="clear" w:color="auto" w:fill="auto"/>
            <w:noWrap/>
            <w:vAlign w:val="center"/>
          </w:tcPr>
          <w:p w:rsidR="00DB0A15" w:rsidRPr="004E1DC2" w:rsidRDefault="00A239DB" w:rsidP="00DB0A15">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140,00</w:t>
            </w:r>
          </w:p>
        </w:tc>
      </w:tr>
      <w:tr w:rsidR="00DB0A15" w:rsidRPr="004E1DC2" w:rsidTr="004E1DC2">
        <w:trPr>
          <w:trHeight w:val="284"/>
        </w:trPr>
        <w:tc>
          <w:tcPr>
            <w:tcW w:w="704" w:type="dxa"/>
            <w:shd w:val="clear" w:color="auto" w:fill="auto"/>
            <w:noWrap/>
            <w:vAlign w:val="center"/>
            <w:hideMark/>
          </w:tcPr>
          <w:p w:rsidR="00DB0A15" w:rsidRPr="004E1DC2" w:rsidRDefault="00DB0A15" w:rsidP="00DB0A15">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44</w:t>
            </w:r>
          </w:p>
        </w:tc>
        <w:tc>
          <w:tcPr>
            <w:tcW w:w="8363" w:type="dxa"/>
            <w:shd w:val="clear" w:color="auto" w:fill="auto"/>
            <w:noWrap/>
          </w:tcPr>
          <w:p w:rsidR="00DB0A15" w:rsidRPr="004E1DC2" w:rsidRDefault="00A239DB" w:rsidP="00A239DB">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2 Bancada inox de parede média e </w:t>
            </w:r>
            <w:r w:rsidR="00E6662A">
              <w:rPr>
                <w:rFonts w:ascii="Trebuchet MS" w:eastAsia="Times New Roman" w:hAnsi="Trebuchet MS" w:cs="Calibri"/>
                <w:bCs/>
                <w:color w:val="000000"/>
                <w:lang w:eastAsia="pt-BR"/>
              </w:rPr>
              <w:t>cantoneiras em L e reta para parede</w:t>
            </w:r>
          </w:p>
        </w:tc>
        <w:tc>
          <w:tcPr>
            <w:tcW w:w="1127" w:type="dxa"/>
            <w:shd w:val="clear" w:color="auto" w:fill="auto"/>
            <w:noWrap/>
            <w:vAlign w:val="center"/>
          </w:tcPr>
          <w:p w:rsidR="00DB0A15" w:rsidRPr="004E1DC2" w:rsidRDefault="00E6662A" w:rsidP="00DB0A15">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200,00</w:t>
            </w:r>
          </w:p>
        </w:tc>
      </w:tr>
      <w:tr w:rsidR="00E6662A" w:rsidRPr="00E6662A" w:rsidTr="004E1DC2">
        <w:trPr>
          <w:trHeight w:val="284"/>
        </w:trPr>
        <w:tc>
          <w:tcPr>
            <w:tcW w:w="704" w:type="dxa"/>
            <w:shd w:val="clear" w:color="auto" w:fill="auto"/>
            <w:noWrap/>
            <w:vAlign w:val="center"/>
            <w:hideMark/>
          </w:tcPr>
          <w:p w:rsidR="00DB0A15" w:rsidRPr="00E6662A" w:rsidRDefault="00DB0A15" w:rsidP="00DB0A15">
            <w:pPr>
              <w:tabs>
                <w:tab w:val="left" w:pos="709"/>
              </w:tabs>
              <w:spacing w:after="0" w:line="240" w:lineRule="auto"/>
              <w:ind w:right="-2"/>
              <w:jc w:val="center"/>
              <w:rPr>
                <w:rFonts w:ascii="Trebuchet MS" w:eastAsia="Times New Roman" w:hAnsi="Trebuchet MS" w:cs="Calibri"/>
                <w:b/>
                <w:bCs/>
                <w:color w:val="FF0000"/>
                <w:lang w:eastAsia="pt-BR"/>
              </w:rPr>
            </w:pPr>
            <w:r w:rsidRPr="00E6662A">
              <w:rPr>
                <w:rFonts w:ascii="Trebuchet MS" w:eastAsia="Times New Roman" w:hAnsi="Trebuchet MS" w:cs="Calibri"/>
                <w:b/>
                <w:bCs/>
                <w:color w:val="FF0000"/>
                <w:lang w:eastAsia="pt-BR"/>
              </w:rPr>
              <w:t>45</w:t>
            </w:r>
          </w:p>
        </w:tc>
        <w:tc>
          <w:tcPr>
            <w:tcW w:w="8363" w:type="dxa"/>
            <w:shd w:val="clear" w:color="auto" w:fill="auto"/>
            <w:noWrap/>
            <w:vAlign w:val="center"/>
          </w:tcPr>
          <w:p w:rsidR="00DB0A15" w:rsidRPr="00E6662A" w:rsidRDefault="00E6662A" w:rsidP="00DB0A15">
            <w:pPr>
              <w:tabs>
                <w:tab w:val="left" w:pos="709"/>
              </w:tabs>
              <w:spacing w:after="0" w:line="240" w:lineRule="auto"/>
              <w:ind w:right="-2"/>
              <w:jc w:val="both"/>
              <w:rPr>
                <w:rFonts w:ascii="Trebuchet MS" w:eastAsia="Times New Roman" w:hAnsi="Trebuchet MS" w:cs="Calibri"/>
                <w:bCs/>
                <w:color w:val="FF0000"/>
                <w:lang w:eastAsia="pt-BR"/>
              </w:rPr>
            </w:pPr>
            <w:r w:rsidRPr="00E6662A">
              <w:rPr>
                <w:rFonts w:ascii="Trebuchet MS" w:eastAsia="Times New Roman" w:hAnsi="Trebuchet MS" w:cs="Calibri"/>
                <w:bCs/>
                <w:color w:val="FF0000"/>
                <w:lang w:eastAsia="pt-BR"/>
              </w:rPr>
              <w:t>Lixeiras diversas e porta papéis e sabonetes diversos</w:t>
            </w:r>
          </w:p>
        </w:tc>
        <w:tc>
          <w:tcPr>
            <w:tcW w:w="1127" w:type="dxa"/>
            <w:shd w:val="clear" w:color="auto" w:fill="auto"/>
            <w:noWrap/>
            <w:vAlign w:val="center"/>
          </w:tcPr>
          <w:p w:rsidR="00DB0A15" w:rsidRPr="00E6662A" w:rsidRDefault="00DB0A15" w:rsidP="00DB0A15">
            <w:pPr>
              <w:tabs>
                <w:tab w:val="left" w:pos="709"/>
              </w:tabs>
              <w:spacing w:after="0" w:line="240" w:lineRule="auto"/>
              <w:ind w:right="-2"/>
              <w:jc w:val="right"/>
              <w:rPr>
                <w:rFonts w:ascii="Trebuchet MS" w:eastAsia="Times New Roman" w:hAnsi="Trebuchet MS" w:cs="Calibri"/>
                <w:bCs/>
                <w:color w:val="FF0000"/>
                <w:lang w:eastAsia="pt-BR"/>
              </w:rPr>
            </w:pP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46</w:t>
            </w:r>
          </w:p>
        </w:tc>
        <w:tc>
          <w:tcPr>
            <w:tcW w:w="8363" w:type="dxa"/>
            <w:shd w:val="clear" w:color="auto" w:fill="auto"/>
            <w:noWrap/>
            <w:vAlign w:val="center"/>
          </w:tcPr>
          <w:p w:rsidR="00B37546" w:rsidRPr="004E1DC2" w:rsidRDefault="00B37546" w:rsidP="00B3754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Mesa inox com prateleira grande e mesa inox com prateleira média</w:t>
            </w:r>
          </w:p>
        </w:tc>
        <w:tc>
          <w:tcPr>
            <w:tcW w:w="1127" w:type="dxa"/>
            <w:shd w:val="clear" w:color="auto" w:fill="auto"/>
            <w:noWrap/>
            <w:vAlign w:val="center"/>
          </w:tcPr>
          <w:p w:rsidR="00B37546" w:rsidRPr="004E1DC2" w:rsidRDefault="00B37546" w:rsidP="00B37546">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350,00</w:t>
            </w: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47</w:t>
            </w:r>
          </w:p>
        </w:tc>
        <w:tc>
          <w:tcPr>
            <w:tcW w:w="8363" w:type="dxa"/>
            <w:shd w:val="clear" w:color="auto" w:fill="auto"/>
            <w:noWrap/>
            <w:vAlign w:val="center"/>
          </w:tcPr>
          <w:p w:rsidR="00B37546" w:rsidRPr="004E1DC2" w:rsidRDefault="00B37546" w:rsidP="00B3754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Fogão industrial quadrado 4 bocas (reformado) e par de luvas térmicas</w:t>
            </w:r>
          </w:p>
        </w:tc>
        <w:tc>
          <w:tcPr>
            <w:tcW w:w="1127" w:type="dxa"/>
            <w:shd w:val="clear" w:color="auto" w:fill="auto"/>
            <w:noWrap/>
            <w:vAlign w:val="center"/>
          </w:tcPr>
          <w:p w:rsidR="00B37546" w:rsidRPr="004E1DC2" w:rsidRDefault="00B37546" w:rsidP="00B37546">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400,00</w:t>
            </w: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48</w:t>
            </w:r>
          </w:p>
        </w:tc>
        <w:tc>
          <w:tcPr>
            <w:tcW w:w="8363" w:type="dxa"/>
            <w:shd w:val="clear" w:color="auto" w:fill="auto"/>
            <w:noWrap/>
            <w:vAlign w:val="center"/>
          </w:tcPr>
          <w:p w:rsidR="00B37546" w:rsidRPr="004E1DC2" w:rsidRDefault="006C5F9F" w:rsidP="00B3754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Lixeira tipo container com rodízio, cap. 1.000 </w:t>
            </w:r>
            <w:proofErr w:type="spellStart"/>
            <w:r>
              <w:rPr>
                <w:rFonts w:ascii="Trebuchet MS" w:eastAsia="Times New Roman" w:hAnsi="Trebuchet MS" w:cs="Calibri"/>
                <w:bCs/>
                <w:color w:val="000000"/>
                <w:lang w:eastAsia="pt-BR"/>
              </w:rPr>
              <w:t>lts</w:t>
            </w:r>
            <w:proofErr w:type="spellEnd"/>
            <w:r>
              <w:rPr>
                <w:rFonts w:ascii="Trebuchet MS" w:eastAsia="Times New Roman" w:hAnsi="Trebuchet MS" w:cs="Calibri"/>
                <w:bCs/>
                <w:color w:val="000000"/>
                <w:lang w:eastAsia="pt-BR"/>
              </w:rPr>
              <w:t>.</w:t>
            </w:r>
          </w:p>
        </w:tc>
        <w:tc>
          <w:tcPr>
            <w:tcW w:w="1127" w:type="dxa"/>
            <w:shd w:val="clear" w:color="auto" w:fill="auto"/>
            <w:noWrap/>
            <w:vAlign w:val="center"/>
          </w:tcPr>
          <w:p w:rsidR="00B37546" w:rsidRPr="004E1DC2" w:rsidRDefault="006C5F9F" w:rsidP="00B37546">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300,00</w:t>
            </w:r>
          </w:p>
        </w:tc>
      </w:tr>
      <w:tr w:rsidR="003F7347" w:rsidRPr="003F7347" w:rsidTr="004E1DC2">
        <w:trPr>
          <w:trHeight w:val="284"/>
        </w:trPr>
        <w:tc>
          <w:tcPr>
            <w:tcW w:w="704" w:type="dxa"/>
            <w:shd w:val="clear" w:color="auto" w:fill="auto"/>
            <w:noWrap/>
            <w:vAlign w:val="center"/>
            <w:hideMark/>
          </w:tcPr>
          <w:p w:rsidR="00B37546" w:rsidRPr="003F7347" w:rsidRDefault="00B37546" w:rsidP="00B37546">
            <w:pPr>
              <w:tabs>
                <w:tab w:val="left" w:pos="709"/>
              </w:tabs>
              <w:spacing w:after="0" w:line="240" w:lineRule="auto"/>
              <w:ind w:right="-2"/>
              <w:jc w:val="center"/>
              <w:rPr>
                <w:rFonts w:ascii="Trebuchet MS" w:eastAsia="Times New Roman" w:hAnsi="Trebuchet MS" w:cs="Calibri"/>
                <w:b/>
                <w:bCs/>
                <w:color w:val="FF0000"/>
                <w:lang w:eastAsia="pt-BR"/>
              </w:rPr>
            </w:pPr>
            <w:r w:rsidRPr="003F7347">
              <w:rPr>
                <w:rFonts w:ascii="Trebuchet MS" w:eastAsia="Times New Roman" w:hAnsi="Trebuchet MS" w:cs="Calibri"/>
                <w:b/>
                <w:bCs/>
                <w:color w:val="FF0000"/>
                <w:lang w:eastAsia="pt-BR"/>
              </w:rPr>
              <w:t>49</w:t>
            </w:r>
          </w:p>
        </w:tc>
        <w:tc>
          <w:tcPr>
            <w:tcW w:w="8363" w:type="dxa"/>
            <w:shd w:val="clear" w:color="auto" w:fill="auto"/>
            <w:noWrap/>
            <w:vAlign w:val="center"/>
          </w:tcPr>
          <w:p w:rsidR="00B37546" w:rsidRPr="003F7347" w:rsidRDefault="003F7347" w:rsidP="00B37546">
            <w:pPr>
              <w:tabs>
                <w:tab w:val="left" w:pos="709"/>
              </w:tabs>
              <w:spacing w:after="0" w:line="240" w:lineRule="auto"/>
              <w:ind w:right="-2"/>
              <w:jc w:val="both"/>
              <w:rPr>
                <w:rFonts w:ascii="Trebuchet MS" w:eastAsia="Times New Roman" w:hAnsi="Trebuchet MS" w:cs="Calibri"/>
                <w:bCs/>
                <w:color w:val="FF0000"/>
                <w:lang w:eastAsia="pt-BR"/>
              </w:rPr>
            </w:pPr>
            <w:r>
              <w:rPr>
                <w:rFonts w:ascii="Trebuchet MS" w:eastAsia="Times New Roman" w:hAnsi="Trebuchet MS" w:cs="Calibri"/>
                <w:bCs/>
                <w:color w:val="FF0000"/>
                <w:lang w:eastAsia="pt-BR"/>
              </w:rPr>
              <w:t>2 mesas para montagem em inox de 3,00 x 0,55 com prateleira</w:t>
            </w:r>
          </w:p>
        </w:tc>
        <w:tc>
          <w:tcPr>
            <w:tcW w:w="1127" w:type="dxa"/>
            <w:shd w:val="clear" w:color="auto" w:fill="auto"/>
            <w:noWrap/>
            <w:vAlign w:val="center"/>
          </w:tcPr>
          <w:p w:rsidR="00B37546" w:rsidRPr="003F7347" w:rsidRDefault="003F7347" w:rsidP="00B37546">
            <w:pPr>
              <w:tabs>
                <w:tab w:val="left" w:pos="709"/>
              </w:tabs>
              <w:spacing w:after="0" w:line="240" w:lineRule="auto"/>
              <w:ind w:right="-2"/>
              <w:jc w:val="right"/>
              <w:rPr>
                <w:rFonts w:ascii="Trebuchet MS" w:eastAsia="Times New Roman" w:hAnsi="Trebuchet MS" w:cs="Calibri"/>
                <w:bCs/>
                <w:color w:val="FF0000"/>
                <w:lang w:eastAsia="pt-BR"/>
              </w:rPr>
            </w:pPr>
            <w:r>
              <w:rPr>
                <w:rFonts w:ascii="Trebuchet MS" w:eastAsia="Times New Roman" w:hAnsi="Trebuchet MS" w:cs="Calibri"/>
                <w:bCs/>
                <w:color w:val="FF0000"/>
                <w:lang w:eastAsia="pt-BR"/>
              </w:rPr>
              <w:t>400,00</w:t>
            </w: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50</w:t>
            </w:r>
          </w:p>
        </w:tc>
        <w:tc>
          <w:tcPr>
            <w:tcW w:w="8363" w:type="dxa"/>
            <w:shd w:val="clear" w:color="auto" w:fill="auto"/>
            <w:noWrap/>
            <w:vAlign w:val="center"/>
          </w:tcPr>
          <w:p w:rsidR="00B37546" w:rsidRPr="004E1DC2" w:rsidRDefault="003F7347" w:rsidP="00B3754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 mochilas isopor delivery</w:t>
            </w:r>
          </w:p>
        </w:tc>
        <w:tc>
          <w:tcPr>
            <w:tcW w:w="1127" w:type="dxa"/>
            <w:shd w:val="clear" w:color="auto" w:fill="auto"/>
            <w:noWrap/>
            <w:vAlign w:val="center"/>
          </w:tcPr>
          <w:p w:rsidR="00B37546" w:rsidRPr="004E1DC2" w:rsidRDefault="003F7347" w:rsidP="00C22C81">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1</w:t>
            </w:r>
            <w:r w:rsidR="00C22C81">
              <w:rPr>
                <w:rFonts w:ascii="Trebuchet MS" w:eastAsia="Times New Roman" w:hAnsi="Trebuchet MS" w:cs="Calibri"/>
                <w:bCs/>
                <w:color w:val="000000"/>
                <w:lang w:eastAsia="pt-BR"/>
              </w:rPr>
              <w:t>2</w:t>
            </w:r>
            <w:r>
              <w:rPr>
                <w:rFonts w:ascii="Trebuchet MS" w:eastAsia="Times New Roman" w:hAnsi="Trebuchet MS" w:cs="Calibri"/>
                <w:bCs/>
                <w:color w:val="000000"/>
                <w:lang w:eastAsia="pt-BR"/>
              </w:rPr>
              <w:t>0,00</w:t>
            </w: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51</w:t>
            </w:r>
          </w:p>
        </w:tc>
        <w:tc>
          <w:tcPr>
            <w:tcW w:w="8363" w:type="dxa"/>
            <w:shd w:val="clear" w:color="auto" w:fill="auto"/>
            <w:noWrap/>
            <w:vAlign w:val="center"/>
          </w:tcPr>
          <w:p w:rsidR="00B37546" w:rsidRPr="004E1DC2" w:rsidRDefault="00EB15DA" w:rsidP="00B3754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Máquina de prensar suco a frio </w:t>
            </w:r>
            <w:proofErr w:type="spellStart"/>
            <w:r>
              <w:rPr>
                <w:rFonts w:ascii="Trebuchet MS" w:eastAsia="Times New Roman" w:hAnsi="Trebuchet MS" w:cs="Calibri"/>
                <w:bCs/>
                <w:color w:val="000000"/>
                <w:lang w:eastAsia="pt-BR"/>
              </w:rPr>
              <w:t>Hurom</w:t>
            </w:r>
            <w:proofErr w:type="spellEnd"/>
          </w:p>
        </w:tc>
        <w:tc>
          <w:tcPr>
            <w:tcW w:w="1127" w:type="dxa"/>
            <w:shd w:val="clear" w:color="auto" w:fill="auto"/>
            <w:noWrap/>
            <w:vAlign w:val="center"/>
          </w:tcPr>
          <w:p w:rsidR="00B37546" w:rsidRPr="004E1DC2" w:rsidRDefault="00EB15DA" w:rsidP="00B37546">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350,00</w:t>
            </w: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52</w:t>
            </w:r>
          </w:p>
        </w:tc>
        <w:tc>
          <w:tcPr>
            <w:tcW w:w="8363" w:type="dxa"/>
            <w:shd w:val="clear" w:color="auto" w:fill="auto"/>
            <w:noWrap/>
            <w:vAlign w:val="center"/>
          </w:tcPr>
          <w:p w:rsidR="00B37546" w:rsidRPr="004E1DC2" w:rsidRDefault="00D64ED7" w:rsidP="00B3754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Tanque inox com bancada em mármore</w:t>
            </w:r>
          </w:p>
        </w:tc>
        <w:tc>
          <w:tcPr>
            <w:tcW w:w="1127" w:type="dxa"/>
            <w:shd w:val="clear" w:color="auto" w:fill="auto"/>
            <w:noWrap/>
            <w:vAlign w:val="center"/>
          </w:tcPr>
          <w:p w:rsidR="00B37546" w:rsidRPr="004E1DC2" w:rsidRDefault="00D64ED7" w:rsidP="00B37546">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250,00</w:t>
            </w: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53</w:t>
            </w:r>
          </w:p>
        </w:tc>
        <w:tc>
          <w:tcPr>
            <w:tcW w:w="8363" w:type="dxa"/>
            <w:shd w:val="clear" w:color="auto" w:fill="auto"/>
            <w:vAlign w:val="center"/>
          </w:tcPr>
          <w:p w:rsidR="00B37546" w:rsidRPr="004E1DC2" w:rsidRDefault="00D64ED7" w:rsidP="00B3754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Balcão em L de MDF verde, </w:t>
            </w:r>
            <w:r w:rsidR="001708C4">
              <w:rPr>
                <w:rFonts w:ascii="Trebuchet MS" w:eastAsia="Times New Roman" w:hAnsi="Trebuchet MS" w:cs="Calibri"/>
                <w:bCs/>
                <w:color w:val="000000"/>
                <w:lang w:eastAsia="pt-BR"/>
              </w:rPr>
              <w:t>gaveteiro pasta suspensa com 2 gavetas azul, cadeira estofada com rodízio branca e cadeira plástica branca</w:t>
            </w:r>
          </w:p>
        </w:tc>
        <w:tc>
          <w:tcPr>
            <w:tcW w:w="1127" w:type="dxa"/>
            <w:shd w:val="clear" w:color="auto" w:fill="auto"/>
            <w:noWrap/>
            <w:vAlign w:val="center"/>
          </w:tcPr>
          <w:p w:rsidR="00B37546" w:rsidRPr="004E1DC2" w:rsidRDefault="001708C4" w:rsidP="00B37546">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350,00</w:t>
            </w: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54</w:t>
            </w:r>
          </w:p>
        </w:tc>
        <w:tc>
          <w:tcPr>
            <w:tcW w:w="8363" w:type="dxa"/>
            <w:shd w:val="clear" w:color="auto" w:fill="auto"/>
            <w:noWrap/>
            <w:vAlign w:val="center"/>
          </w:tcPr>
          <w:p w:rsidR="00B37546" w:rsidRPr="004E1DC2" w:rsidRDefault="001708C4" w:rsidP="00D95D1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Armário com prateleiras em MDF, cor </w:t>
            </w:r>
            <w:r w:rsidR="00D95D16">
              <w:rPr>
                <w:rFonts w:ascii="Trebuchet MS" w:eastAsia="Times New Roman" w:hAnsi="Trebuchet MS" w:cs="Calibri"/>
                <w:bCs/>
                <w:color w:val="000000"/>
                <w:lang w:eastAsia="pt-BR"/>
              </w:rPr>
              <w:t>cerejeira</w:t>
            </w:r>
            <w:r>
              <w:rPr>
                <w:rFonts w:ascii="Trebuchet MS" w:eastAsia="Times New Roman" w:hAnsi="Trebuchet MS" w:cs="Calibri"/>
                <w:bCs/>
                <w:color w:val="000000"/>
                <w:lang w:eastAsia="pt-BR"/>
              </w:rPr>
              <w:t xml:space="preserve"> e verde e 2 baús em cerejeira grande e pequeno.</w:t>
            </w:r>
          </w:p>
        </w:tc>
        <w:tc>
          <w:tcPr>
            <w:tcW w:w="1127" w:type="dxa"/>
            <w:shd w:val="clear" w:color="auto" w:fill="auto"/>
            <w:noWrap/>
            <w:vAlign w:val="center"/>
          </w:tcPr>
          <w:p w:rsidR="00B37546" w:rsidRPr="004E1DC2" w:rsidRDefault="001708C4" w:rsidP="00B37546">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450,00</w:t>
            </w: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55</w:t>
            </w:r>
          </w:p>
        </w:tc>
        <w:tc>
          <w:tcPr>
            <w:tcW w:w="8363" w:type="dxa"/>
            <w:shd w:val="clear" w:color="auto" w:fill="auto"/>
            <w:noWrap/>
            <w:vAlign w:val="center"/>
          </w:tcPr>
          <w:p w:rsidR="00B37546" w:rsidRPr="004E1DC2" w:rsidRDefault="001708C4" w:rsidP="00B3754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 xml:space="preserve">Cortina de ar </w:t>
            </w:r>
            <w:proofErr w:type="spellStart"/>
            <w:r>
              <w:rPr>
                <w:rFonts w:ascii="Trebuchet MS" w:eastAsia="Times New Roman" w:hAnsi="Trebuchet MS" w:cs="Calibri"/>
                <w:bCs/>
                <w:color w:val="000000"/>
                <w:lang w:eastAsia="pt-BR"/>
              </w:rPr>
              <w:t>Gree</w:t>
            </w:r>
            <w:proofErr w:type="spellEnd"/>
            <w:r>
              <w:rPr>
                <w:rFonts w:ascii="Trebuchet MS" w:eastAsia="Times New Roman" w:hAnsi="Trebuchet MS" w:cs="Calibri"/>
                <w:bCs/>
                <w:color w:val="000000"/>
                <w:lang w:eastAsia="pt-BR"/>
              </w:rPr>
              <w:t xml:space="preserve"> pequena</w:t>
            </w:r>
          </w:p>
        </w:tc>
        <w:tc>
          <w:tcPr>
            <w:tcW w:w="1127" w:type="dxa"/>
            <w:shd w:val="clear" w:color="auto" w:fill="auto"/>
            <w:noWrap/>
            <w:vAlign w:val="center"/>
          </w:tcPr>
          <w:p w:rsidR="00B37546" w:rsidRPr="004E1DC2" w:rsidRDefault="001708C4" w:rsidP="00B37546">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200,00</w:t>
            </w: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56</w:t>
            </w:r>
          </w:p>
        </w:tc>
        <w:tc>
          <w:tcPr>
            <w:tcW w:w="8363" w:type="dxa"/>
            <w:shd w:val="clear" w:color="auto" w:fill="auto"/>
            <w:vAlign w:val="center"/>
          </w:tcPr>
          <w:p w:rsidR="00B37546" w:rsidRPr="004E1DC2" w:rsidRDefault="001708C4" w:rsidP="00B3754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Motor duplo para câmara fria Elgin</w:t>
            </w:r>
          </w:p>
        </w:tc>
        <w:tc>
          <w:tcPr>
            <w:tcW w:w="1127" w:type="dxa"/>
            <w:shd w:val="clear" w:color="auto" w:fill="auto"/>
            <w:noWrap/>
            <w:vAlign w:val="center"/>
          </w:tcPr>
          <w:p w:rsidR="00B37546" w:rsidRPr="004E1DC2" w:rsidRDefault="001708C4" w:rsidP="00B37546">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3.000,00</w:t>
            </w: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57</w:t>
            </w:r>
          </w:p>
        </w:tc>
        <w:tc>
          <w:tcPr>
            <w:tcW w:w="8363" w:type="dxa"/>
            <w:shd w:val="clear" w:color="auto" w:fill="auto"/>
            <w:noWrap/>
            <w:vAlign w:val="center"/>
          </w:tcPr>
          <w:p w:rsidR="00B37546" w:rsidRPr="004E1DC2" w:rsidRDefault="001708C4" w:rsidP="00B3754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Balcão buffet em MDF quadrado com rodízio e 4 portas</w:t>
            </w:r>
          </w:p>
        </w:tc>
        <w:tc>
          <w:tcPr>
            <w:tcW w:w="1127" w:type="dxa"/>
            <w:shd w:val="clear" w:color="auto" w:fill="auto"/>
            <w:noWrap/>
            <w:vAlign w:val="center"/>
          </w:tcPr>
          <w:p w:rsidR="00B37546" w:rsidRPr="004E1DC2" w:rsidRDefault="001708C4" w:rsidP="00B37546">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350,00</w:t>
            </w: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58</w:t>
            </w:r>
          </w:p>
        </w:tc>
        <w:tc>
          <w:tcPr>
            <w:tcW w:w="8363" w:type="dxa"/>
            <w:shd w:val="clear" w:color="auto" w:fill="auto"/>
            <w:noWrap/>
            <w:vAlign w:val="center"/>
          </w:tcPr>
          <w:p w:rsidR="00B37546" w:rsidRPr="004E1DC2" w:rsidRDefault="006F4DFA" w:rsidP="00B3754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Prateleira expositora em L de MDF, cor verde</w:t>
            </w:r>
          </w:p>
        </w:tc>
        <w:tc>
          <w:tcPr>
            <w:tcW w:w="1127" w:type="dxa"/>
            <w:shd w:val="clear" w:color="auto" w:fill="auto"/>
            <w:noWrap/>
            <w:vAlign w:val="center"/>
          </w:tcPr>
          <w:p w:rsidR="00B37546" w:rsidRPr="004E1DC2" w:rsidRDefault="006F4DFA" w:rsidP="003B329D">
            <w:pPr>
              <w:tabs>
                <w:tab w:val="left" w:pos="709"/>
              </w:tabs>
              <w:spacing w:after="0" w:line="240" w:lineRule="auto"/>
              <w:ind w:right="-2"/>
              <w:jc w:val="right"/>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9</w:t>
            </w:r>
            <w:r w:rsidR="003B329D">
              <w:rPr>
                <w:rFonts w:ascii="Trebuchet MS" w:eastAsia="Times New Roman" w:hAnsi="Trebuchet MS" w:cs="Calibri"/>
                <w:bCs/>
                <w:color w:val="000000"/>
                <w:lang w:eastAsia="pt-BR"/>
              </w:rPr>
              <w:t>0</w:t>
            </w:r>
            <w:r>
              <w:rPr>
                <w:rFonts w:ascii="Trebuchet MS" w:eastAsia="Times New Roman" w:hAnsi="Trebuchet MS" w:cs="Calibri"/>
                <w:bCs/>
                <w:color w:val="000000"/>
                <w:lang w:eastAsia="pt-BR"/>
              </w:rPr>
              <w:t>0,00</w:t>
            </w:r>
          </w:p>
        </w:tc>
      </w:tr>
      <w:tr w:rsidR="00DC0C56" w:rsidRPr="00DC0C56" w:rsidTr="004E1DC2">
        <w:trPr>
          <w:trHeight w:val="284"/>
        </w:trPr>
        <w:tc>
          <w:tcPr>
            <w:tcW w:w="704" w:type="dxa"/>
            <w:shd w:val="clear" w:color="auto" w:fill="auto"/>
            <w:noWrap/>
            <w:vAlign w:val="center"/>
            <w:hideMark/>
          </w:tcPr>
          <w:p w:rsidR="00B37546" w:rsidRPr="00DC0C56" w:rsidRDefault="00B37546" w:rsidP="00B37546">
            <w:pPr>
              <w:tabs>
                <w:tab w:val="left" w:pos="709"/>
              </w:tabs>
              <w:spacing w:after="0" w:line="240" w:lineRule="auto"/>
              <w:ind w:right="-2"/>
              <w:jc w:val="center"/>
              <w:rPr>
                <w:rFonts w:ascii="Trebuchet MS" w:eastAsia="Times New Roman" w:hAnsi="Trebuchet MS" w:cs="Calibri"/>
                <w:b/>
                <w:bCs/>
                <w:lang w:eastAsia="pt-BR"/>
              </w:rPr>
            </w:pPr>
            <w:r w:rsidRPr="00DC0C56">
              <w:rPr>
                <w:rFonts w:ascii="Trebuchet MS" w:eastAsia="Times New Roman" w:hAnsi="Trebuchet MS" w:cs="Calibri"/>
                <w:b/>
                <w:bCs/>
                <w:lang w:eastAsia="pt-BR"/>
              </w:rPr>
              <w:t>59</w:t>
            </w:r>
          </w:p>
        </w:tc>
        <w:tc>
          <w:tcPr>
            <w:tcW w:w="8363" w:type="dxa"/>
            <w:shd w:val="clear" w:color="auto" w:fill="auto"/>
            <w:noWrap/>
            <w:vAlign w:val="center"/>
          </w:tcPr>
          <w:p w:rsidR="00B37546" w:rsidRPr="00DC0C56" w:rsidRDefault="00D95D16" w:rsidP="00D95D16">
            <w:pPr>
              <w:tabs>
                <w:tab w:val="left" w:pos="709"/>
              </w:tabs>
              <w:spacing w:after="0" w:line="240" w:lineRule="auto"/>
              <w:ind w:right="-2"/>
              <w:jc w:val="both"/>
              <w:rPr>
                <w:rFonts w:ascii="Trebuchet MS" w:eastAsia="Times New Roman" w:hAnsi="Trebuchet MS" w:cs="Calibri"/>
                <w:bCs/>
                <w:lang w:eastAsia="pt-BR"/>
              </w:rPr>
            </w:pPr>
            <w:r w:rsidRPr="00DC0C56">
              <w:rPr>
                <w:rFonts w:ascii="Trebuchet MS" w:eastAsia="Times New Roman" w:hAnsi="Trebuchet MS" w:cs="Calibri"/>
                <w:bCs/>
                <w:lang w:eastAsia="pt-BR"/>
              </w:rPr>
              <w:t>Prateleira expositora com 2 portas e painel e balcão com 4 portas e 2 gavetas, cor cerejeira e verde.</w:t>
            </w:r>
          </w:p>
        </w:tc>
        <w:tc>
          <w:tcPr>
            <w:tcW w:w="1127" w:type="dxa"/>
            <w:shd w:val="clear" w:color="auto" w:fill="auto"/>
            <w:noWrap/>
            <w:vAlign w:val="center"/>
          </w:tcPr>
          <w:p w:rsidR="00B37546" w:rsidRPr="00DC0C56" w:rsidRDefault="00B37546" w:rsidP="00B37546">
            <w:pPr>
              <w:tabs>
                <w:tab w:val="left" w:pos="709"/>
              </w:tabs>
              <w:spacing w:after="0" w:line="240" w:lineRule="auto"/>
              <w:ind w:right="-2"/>
              <w:jc w:val="right"/>
              <w:rPr>
                <w:rFonts w:ascii="Trebuchet MS" w:eastAsia="Times New Roman" w:hAnsi="Trebuchet MS" w:cs="Calibri"/>
                <w:bCs/>
                <w:lang w:eastAsia="pt-BR"/>
              </w:rPr>
            </w:pP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60</w:t>
            </w:r>
          </w:p>
        </w:tc>
        <w:tc>
          <w:tcPr>
            <w:tcW w:w="8363" w:type="dxa"/>
            <w:shd w:val="clear" w:color="auto" w:fill="auto"/>
            <w:vAlign w:val="center"/>
          </w:tcPr>
          <w:p w:rsidR="00B37546" w:rsidRPr="004E1DC2" w:rsidRDefault="00DC0C56" w:rsidP="00B3754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Balcão/porta alto em MDF, cor cerejeira.</w:t>
            </w:r>
          </w:p>
        </w:tc>
        <w:tc>
          <w:tcPr>
            <w:tcW w:w="1127" w:type="dxa"/>
            <w:shd w:val="clear" w:color="auto" w:fill="auto"/>
            <w:noWrap/>
            <w:vAlign w:val="center"/>
          </w:tcPr>
          <w:p w:rsidR="00B37546" w:rsidRPr="004E1DC2" w:rsidRDefault="00B37546" w:rsidP="00B37546">
            <w:pPr>
              <w:tabs>
                <w:tab w:val="left" w:pos="709"/>
              </w:tabs>
              <w:spacing w:after="0" w:line="240" w:lineRule="auto"/>
              <w:ind w:right="-2"/>
              <w:jc w:val="right"/>
              <w:rPr>
                <w:rFonts w:ascii="Trebuchet MS" w:eastAsia="Times New Roman" w:hAnsi="Trebuchet MS" w:cs="Calibri"/>
                <w:bCs/>
                <w:color w:val="000000"/>
                <w:lang w:eastAsia="pt-BR"/>
              </w:rPr>
            </w:pP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61</w:t>
            </w:r>
          </w:p>
        </w:tc>
        <w:tc>
          <w:tcPr>
            <w:tcW w:w="8363" w:type="dxa"/>
            <w:shd w:val="clear" w:color="auto" w:fill="auto"/>
            <w:vAlign w:val="center"/>
          </w:tcPr>
          <w:p w:rsidR="00B37546" w:rsidRPr="004E1DC2" w:rsidRDefault="00DC0C56" w:rsidP="00DC0C5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Prateleira expositora estreita em MDF verde, balcão caixa com expositor em MDF verde e prateleira pequena em MDF com rodízio, cor cerejeira.</w:t>
            </w:r>
          </w:p>
        </w:tc>
        <w:tc>
          <w:tcPr>
            <w:tcW w:w="1127" w:type="dxa"/>
            <w:shd w:val="clear" w:color="auto" w:fill="auto"/>
            <w:noWrap/>
            <w:vAlign w:val="center"/>
          </w:tcPr>
          <w:p w:rsidR="00B37546" w:rsidRPr="004E1DC2" w:rsidRDefault="00B37546" w:rsidP="00B37546">
            <w:pPr>
              <w:tabs>
                <w:tab w:val="left" w:pos="709"/>
              </w:tabs>
              <w:spacing w:after="0" w:line="240" w:lineRule="auto"/>
              <w:ind w:right="-2"/>
              <w:jc w:val="right"/>
              <w:rPr>
                <w:rFonts w:ascii="Trebuchet MS" w:eastAsia="Times New Roman" w:hAnsi="Trebuchet MS" w:cs="Calibri"/>
                <w:bCs/>
                <w:color w:val="000000"/>
                <w:lang w:eastAsia="pt-BR"/>
              </w:rPr>
            </w:pP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62</w:t>
            </w:r>
          </w:p>
        </w:tc>
        <w:tc>
          <w:tcPr>
            <w:tcW w:w="8363" w:type="dxa"/>
            <w:shd w:val="clear" w:color="auto" w:fill="auto"/>
            <w:vAlign w:val="center"/>
          </w:tcPr>
          <w:p w:rsidR="00B37546" w:rsidRPr="004E1DC2" w:rsidRDefault="00DC0C56" w:rsidP="00B37546">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Armário embutido para pia de cozinha com 5 portas e 2 gavetas e prateleira de parede (desmontar).</w:t>
            </w:r>
          </w:p>
        </w:tc>
        <w:tc>
          <w:tcPr>
            <w:tcW w:w="1127" w:type="dxa"/>
            <w:shd w:val="clear" w:color="auto" w:fill="auto"/>
            <w:noWrap/>
            <w:vAlign w:val="center"/>
          </w:tcPr>
          <w:p w:rsidR="00B37546" w:rsidRPr="004E1DC2" w:rsidRDefault="00B37546" w:rsidP="00B37546">
            <w:pPr>
              <w:tabs>
                <w:tab w:val="left" w:pos="709"/>
              </w:tabs>
              <w:spacing w:after="0" w:line="240" w:lineRule="auto"/>
              <w:ind w:right="-2"/>
              <w:jc w:val="right"/>
              <w:rPr>
                <w:rFonts w:ascii="Trebuchet MS" w:eastAsia="Times New Roman" w:hAnsi="Trebuchet MS" w:cs="Calibri"/>
                <w:bCs/>
                <w:color w:val="000000"/>
                <w:lang w:eastAsia="pt-BR"/>
              </w:rPr>
            </w:pPr>
          </w:p>
        </w:tc>
      </w:tr>
      <w:tr w:rsidR="003F303D" w:rsidRPr="003F303D" w:rsidTr="004E1DC2">
        <w:trPr>
          <w:trHeight w:val="284"/>
        </w:trPr>
        <w:tc>
          <w:tcPr>
            <w:tcW w:w="704" w:type="dxa"/>
            <w:shd w:val="clear" w:color="auto" w:fill="auto"/>
            <w:noWrap/>
            <w:vAlign w:val="center"/>
            <w:hideMark/>
          </w:tcPr>
          <w:p w:rsidR="00B37546" w:rsidRPr="003F303D" w:rsidRDefault="00B37546" w:rsidP="00B37546">
            <w:pPr>
              <w:tabs>
                <w:tab w:val="left" w:pos="709"/>
              </w:tabs>
              <w:spacing w:after="0" w:line="240" w:lineRule="auto"/>
              <w:ind w:right="-2"/>
              <w:jc w:val="center"/>
              <w:rPr>
                <w:rFonts w:ascii="Trebuchet MS" w:eastAsia="Times New Roman" w:hAnsi="Trebuchet MS" w:cs="Calibri"/>
                <w:b/>
                <w:bCs/>
                <w:color w:val="FF0000"/>
                <w:lang w:eastAsia="pt-BR"/>
              </w:rPr>
            </w:pPr>
            <w:r w:rsidRPr="003F303D">
              <w:rPr>
                <w:rFonts w:ascii="Trebuchet MS" w:eastAsia="Times New Roman" w:hAnsi="Trebuchet MS" w:cs="Calibri"/>
                <w:b/>
                <w:bCs/>
                <w:color w:val="FF0000"/>
                <w:lang w:eastAsia="pt-BR"/>
              </w:rPr>
              <w:t>63</w:t>
            </w:r>
          </w:p>
        </w:tc>
        <w:tc>
          <w:tcPr>
            <w:tcW w:w="8363" w:type="dxa"/>
            <w:shd w:val="clear" w:color="auto" w:fill="auto"/>
            <w:vAlign w:val="center"/>
          </w:tcPr>
          <w:p w:rsidR="00B37546" w:rsidRPr="003F303D" w:rsidRDefault="00DF7E91" w:rsidP="00B37546">
            <w:pPr>
              <w:tabs>
                <w:tab w:val="left" w:pos="709"/>
              </w:tabs>
              <w:spacing w:after="0" w:line="240" w:lineRule="auto"/>
              <w:ind w:right="-2"/>
              <w:jc w:val="both"/>
              <w:rPr>
                <w:rFonts w:ascii="Trebuchet MS" w:eastAsia="Times New Roman" w:hAnsi="Trebuchet MS" w:cs="Calibri"/>
                <w:bCs/>
                <w:color w:val="FF0000"/>
                <w:lang w:eastAsia="pt-BR"/>
              </w:rPr>
            </w:pPr>
            <w:r w:rsidRPr="003F303D">
              <w:rPr>
                <w:rFonts w:ascii="Trebuchet MS" w:eastAsia="Times New Roman" w:hAnsi="Trebuchet MS" w:cs="Calibri"/>
                <w:bCs/>
                <w:color w:val="FF0000"/>
                <w:lang w:eastAsia="pt-BR"/>
              </w:rPr>
              <w:t>Balcão refrigerado expositor em vidro e inox com 3 portas</w:t>
            </w:r>
          </w:p>
        </w:tc>
        <w:tc>
          <w:tcPr>
            <w:tcW w:w="1127" w:type="dxa"/>
            <w:shd w:val="clear" w:color="auto" w:fill="auto"/>
            <w:noWrap/>
            <w:vAlign w:val="center"/>
          </w:tcPr>
          <w:p w:rsidR="00B37546" w:rsidRPr="003F303D" w:rsidRDefault="00DF7E91" w:rsidP="00B37546">
            <w:pPr>
              <w:tabs>
                <w:tab w:val="left" w:pos="709"/>
              </w:tabs>
              <w:spacing w:after="0" w:line="240" w:lineRule="auto"/>
              <w:ind w:right="-2"/>
              <w:jc w:val="right"/>
              <w:rPr>
                <w:rFonts w:ascii="Trebuchet MS" w:eastAsia="Times New Roman" w:hAnsi="Trebuchet MS" w:cs="Calibri"/>
                <w:bCs/>
                <w:color w:val="FF0000"/>
                <w:lang w:eastAsia="pt-BR"/>
              </w:rPr>
            </w:pPr>
            <w:r w:rsidRPr="003F303D">
              <w:rPr>
                <w:rFonts w:ascii="Trebuchet MS" w:eastAsia="Times New Roman" w:hAnsi="Trebuchet MS" w:cs="Calibri"/>
                <w:bCs/>
                <w:color w:val="FF0000"/>
                <w:lang w:eastAsia="pt-BR"/>
              </w:rPr>
              <w:t>2.000,00</w:t>
            </w:r>
          </w:p>
        </w:tc>
      </w:tr>
      <w:tr w:rsidR="003F303D" w:rsidRPr="003F303D" w:rsidTr="004E1DC2">
        <w:trPr>
          <w:trHeight w:val="284"/>
        </w:trPr>
        <w:tc>
          <w:tcPr>
            <w:tcW w:w="704" w:type="dxa"/>
            <w:shd w:val="clear" w:color="auto" w:fill="auto"/>
            <w:noWrap/>
            <w:vAlign w:val="center"/>
            <w:hideMark/>
          </w:tcPr>
          <w:p w:rsidR="00B37546" w:rsidRPr="003F303D" w:rsidRDefault="00B37546" w:rsidP="00B37546">
            <w:pPr>
              <w:tabs>
                <w:tab w:val="left" w:pos="709"/>
              </w:tabs>
              <w:spacing w:after="0" w:line="240" w:lineRule="auto"/>
              <w:ind w:right="-2"/>
              <w:jc w:val="center"/>
              <w:rPr>
                <w:rFonts w:ascii="Trebuchet MS" w:eastAsia="Times New Roman" w:hAnsi="Trebuchet MS" w:cs="Calibri"/>
                <w:b/>
                <w:bCs/>
                <w:color w:val="FF0000"/>
                <w:lang w:eastAsia="pt-BR"/>
              </w:rPr>
            </w:pPr>
            <w:r w:rsidRPr="003F303D">
              <w:rPr>
                <w:rFonts w:ascii="Trebuchet MS" w:eastAsia="Times New Roman" w:hAnsi="Trebuchet MS" w:cs="Calibri"/>
                <w:b/>
                <w:bCs/>
                <w:color w:val="FF0000"/>
                <w:lang w:eastAsia="pt-BR"/>
              </w:rPr>
              <w:t>64</w:t>
            </w:r>
          </w:p>
        </w:tc>
        <w:tc>
          <w:tcPr>
            <w:tcW w:w="8363" w:type="dxa"/>
            <w:shd w:val="clear" w:color="auto" w:fill="auto"/>
            <w:vAlign w:val="center"/>
          </w:tcPr>
          <w:p w:rsidR="00B37546" w:rsidRPr="003F303D" w:rsidRDefault="003F303D" w:rsidP="003F303D">
            <w:pPr>
              <w:tabs>
                <w:tab w:val="left" w:pos="709"/>
              </w:tabs>
              <w:spacing w:after="0" w:line="240" w:lineRule="auto"/>
              <w:ind w:right="-2"/>
              <w:jc w:val="both"/>
              <w:rPr>
                <w:rFonts w:ascii="Trebuchet MS" w:eastAsia="Times New Roman" w:hAnsi="Trebuchet MS" w:cs="Calibri"/>
                <w:bCs/>
                <w:color w:val="FF0000"/>
                <w:lang w:eastAsia="pt-BR"/>
              </w:rPr>
            </w:pPr>
            <w:r w:rsidRPr="003F303D">
              <w:rPr>
                <w:rFonts w:ascii="Trebuchet MS" w:eastAsia="Times New Roman" w:hAnsi="Trebuchet MS" w:cs="Calibri"/>
                <w:bCs/>
                <w:color w:val="FF0000"/>
                <w:lang w:eastAsia="pt-BR"/>
              </w:rPr>
              <w:t>4 mesas em MDF quadradas e mesa em mármore e pé de ferro quadrada</w:t>
            </w:r>
          </w:p>
        </w:tc>
        <w:tc>
          <w:tcPr>
            <w:tcW w:w="1127" w:type="dxa"/>
            <w:shd w:val="clear" w:color="auto" w:fill="auto"/>
            <w:noWrap/>
            <w:vAlign w:val="center"/>
          </w:tcPr>
          <w:p w:rsidR="00B37546" w:rsidRPr="003F303D" w:rsidRDefault="003F303D" w:rsidP="00B37546">
            <w:pPr>
              <w:tabs>
                <w:tab w:val="left" w:pos="709"/>
              </w:tabs>
              <w:spacing w:after="0" w:line="240" w:lineRule="auto"/>
              <w:ind w:right="-2"/>
              <w:jc w:val="right"/>
              <w:rPr>
                <w:rFonts w:ascii="Trebuchet MS" w:eastAsia="Times New Roman" w:hAnsi="Trebuchet MS" w:cs="Calibri"/>
                <w:bCs/>
                <w:color w:val="FF0000"/>
                <w:lang w:eastAsia="pt-BR"/>
              </w:rPr>
            </w:pPr>
            <w:r w:rsidRPr="003F303D">
              <w:rPr>
                <w:rFonts w:ascii="Trebuchet MS" w:eastAsia="Times New Roman" w:hAnsi="Trebuchet MS" w:cs="Calibri"/>
                <w:bCs/>
                <w:color w:val="FF0000"/>
                <w:lang w:eastAsia="pt-BR"/>
              </w:rPr>
              <w:t>100,00</w:t>
            </w:r>
          </w:p>
        </w:tc>
      </w:tr>
      <w:tr w:rsidR="00B37546" w:rsidRPr="004E1DC2" w:rsidTr="004E1DC2">
        <w:trPr>
          <w:trHeight w:val="284"/>
        </w:trPr>
        <w:tc>
          <w:tcPr>
            <w:tcW w:w="704" w:type="dxa"/>
            <w:shd w:val="clear" w:color="auto" w:fill="auto"/>
            <w:noWrap/>
            <w:vAlign w:val="center"/>
            <w:hideMark/>
          </w:tcPr>
          <w:p w:rsidR="00B37546" w:rsidRPr="004E1DC2" w:rsidRDefault="00B37546" w:rsidP="00B37546">
            <w:pPr>
              <w:tabs>
                <w:tab w:val="left" w:pos="709"/>
              </w:tabs>
              <w:spacing w:after="0" w:line="240" w:lineRule="auto"/>
              <w:ind w:right="-2"/>
              <w:jc w:val="center"/>
              <w:rPr>
                <w:rFonts w:ascii="Trebuchet MS" w:eastAsia="Times New Roman" w:hAnsi="Trebuchet MS" w:cs="Calibri"/>
                <w:b/>
                <w:bCs/>
                <w:color w:val="000000"/>
                <w:lang w:eastAsia="pt-BR"/>
              </w:rPr>
            </w:pPr>
            <w:r w:rsidRPr="004E1DC2">
              <w:rPr>
                <w:rFonts w:ascii="Trebuchet MS" w:eastAsia="Times New Roman" w:hAnsi="Trebuchet MS" w:cs="Calibri"/>
                <w:b/>
                <w:bCs/>
                <w:color w:val="000000"/>
                <w:lang w:eastAsia="pt-BR"/>
              </w:rPr>
              <w:t>65</w:t>
            </w:r>
          </w:p>
        </w:tc>
        <w:tc>
          <w:tcPr>
            <w:tcW w:w="8363" w:type="dxa"/>
            <w:shd w:val="clear" w:color="auto" w:fill="auto"/>
            <w:vAlign w:val="center"/>
          </w:tcPr>
          <w:p w:rsidR="00B37546" w:rsidRPr="004E1DC2" w:rsidRDefault="003F303D" w:rsidP="00FD2B9A">
            <w:pPr>
              <w:tabs>
                <w:tab w:val="left" w:pos="709"/>
              </w:tabs>
              <w:spacing w:after="0" w:line="240" w:lineRule="auto"/>
              <w:ind w:right="-2"/>
              <w:jc w:val="both"/>
              <w:rPr>
                <w:rFonts w:ascii="Trebuchet MS" w:eastAsia="Times New Roman" w:hAnsi="Trebuchet MS" w:cs="Calibri"/>
                <w:bCs/>
                <w:color w:val="000000"/>
                <w:lang w:eastAsia="pt-BR"/>
              </w:rPr>
            </w:pPr>
            <w:r>
              <w:rPr>
                <w:rFonts w:ascii="Trebuchet MS" w:eastAsia="Times New Roman" w:hAnsi="Trebuchet MS" w:cs="Calibri"/>
                <w:bCs/>
                <w:color w:val="000000"/>
                <w:lang w:eastAsia="pt-BR"/>
              </w:rPr>
              <w:t>Jogo lavatório: pia com bancada em madeira demolição, bancada em madeira demolição, painel folhagem com espelho e luminária pendente dupla prata.</w:t>
            </w:r>
          </w:p>
        </w:tc>
        <w:tc>
          <w:tcPr>
            <w:tcW w:w="1127" w:type="dxa"/>
            <w:shd w:val="clear" w:color="auto" w:fill="auto"/>
            <w:noWrap/>
            <w:vAlign w:val="center"/>
          </w:tcPr>
          <w:p w:rsidR="00B37546" w:rsidRPr="004E1DC2" w:rsidRDefault="00B37546" w:rsidP="00B37546">
            <w:pPr>
              <w:tabs>
                <w:tab w:val="left" w:pos="709"/>
              </w:tabs>
              <w:spacing w:after="0" w:line="240" w:lineRule="auto"/>
              <w:ind w:right="-2"/>
              <w:jc w:val="right"/>
              <w:rPr>
                <w:rFonts w:ascii="Trebuchet MS" w:eastAsia="Times New Roman" w:hAnsi="Trebuchet MS" w:cs="Calibri"/>
                <w:bCs/>
                <w:color w:val="000000"/>
                <w:lang w:eastAsia="pt-BR"/>
              </w:rPr>
            </w:pPr>
          </w:p>
        </w:tc>
      </w:tr>
      <w:tr w:rsidR="00BD2703" w:rsidRPr="00BD2703" w:rsidTr="004E1DC2">
        <w:trPr>
          <w:trHeight w:val="284"/>
        </w:trPr>
        <w:tc>
          <w:tcPr>
            <w:tcW w:w="704" w:type="dxa"/>
            <w:shd w:val="clear" w:color="auto" w:fill="auto"/>
            <w:noWrap/>
            <w:vAlign w:val="center"/>
          </w:tcPr>
          <w:p w:rsidR="00B37546" w:rsidRPr="00BD2703" w:rsidRDefault="00B37546" w:rsidP="00B37546">
            <w:pPr>
              <w:tabs>
                <w:tab w:val="left" w:pos="709"/>
              </w:tabs>
              <w:spacing w:after="0" w:line="240" w:lineRule="auto"/>
              <w:ind w:right="-2"/>
              <w:jc w:val="center"/>
              <w:rPr>
                <w:rFonts w:ascii="Trebuchet MS" w:eastAsia="Times New Roman" w:hAnsi="Trebuchet MS" w:cs="Calibri"/>
                <w:b/>
                <w:bCs/>
                <w:color w:val="FF0000"/>
                <w:lang w:eastAsia="pt-BR"/>
              </w:rPr>
            </w:pPr>
            <w:r w:rsidRPr="00BD2703">
              <w:rPr>
                <w:rFonts w:ascii="Trebuchet MS" w:eastAsia="Times New Roman" w:hAnsi="Trebuchet MS" w:cs="Calibri"/>
                <w:b/>
                <w:bCs/>
                <w:color w:val="FF0000"/>
                <w:lang w:eastAsia="pt-BR"/>
              </w:rPr>
              <w:t>66</w:t>
            </w:r>
          </w:p>
        </w:tc>
        <w:tc>
          <w:tcPr>
            <w:tcW w:w="8363" w:type="dxa"/>
            <w:shd w:val="clear" w:color="auto" w:fill="auto"/>
            <w:vAlign w:val="center"/>
          </w:tcPr>
          <w:p w:rsidR="00B37546" w:rsidRPr="00BD2703" w:rsidRDefault="00BD2703" w:rsidP="00B37546">
            <w:pPr>
              <w:tabs>
                <w:tab w:val="left" w:pos="709"/>
              </w:tabs>
              <w:spacing w:after="0" w:line="240" w:lineRule="auto"/>
              <w:ind w:right="-2"/>
              <w:jc w:val="both"/>
              <w:rPr>
                <w:rFonts w:ascii="Trebuchet MS" w:eastAsia="Times New Roman" w:hAnsi="Trebuchet MS" w:cs="Calibri"/>
                <w:bCs/>
                <w:color w:val="FF0000"/>
                <w:lang w:eastAsia="pt-BR"/>
              </w:rPr>
            </w:pPr>
            <w:r w:rsidRPr="00BD2703">
              <w:rPr>
                <w:rFonts w:ascii="Trebuchet MS" w:eastAsia="Times New Roman" w:hAnsi="Trebuchet MS" w:cs="Calibri"/>
                <w:bCs/>
                <w:color w:val="FF0000"/>
                <w:lang w:eastAsia="pt-BR"/>
              </w:rPr>
              <w:t>Câmara de resfriamento de 3,5 x 2,5 e motor</w:t>
            </w:r>
          </w:p>
        </w:tc>
        <w:tc>
          <w:tcPr>
            <w:tcW w:w="1127" w:type="dxa"/>
            <w:shd w:val="clear" w:color="auto" w:fill="auto"/>
            <w:noWrap/>
            <w:vAlign w:val="center"/>
          </w:tcPr>
          <w:p w:rsidR="00B37546" w:rsidRPr="00BD2703" w:rsidRDefault="00BD2703" w:rsidP="00B37546">
            <w:pPr>
              <w:tabs>
                <w:tab w:val="left" w:pos="709"/>
              </w:tabs>
              <w:spacing w:after="0" w:line="240" w:lineRule="auto"/>
              <w:ind w:right="-2"/>
              <w:jc w:val="right"/>
              <w:rPr>
                <w:rFonts w:ascii="Trebuchet MS" w:eastAsia="Times New Roman" w:hAnsi="Trebuchet MS" w:cs="Calibri"/>
                <w:bCs/>
                <w:color w:val="FF0000"/>
                <w:lang w:eastAsia="pt-BR"/>
              </w:rPr>
            </w:pPr>
            <w:r w:rsidRPr="00BD2703">
              <w:rPr>
                <w:rFonts w:ascii="Trebuchet MS" w:eastAsia="Times New Roman" w:hAnsi="Trebuchet MS" w:cs="Calibri"/>
                <w:bCs/>
                <w:color w:val="FF0000"/>
                <w:lang w:eastAsia="pt-BR"/>
              </w:rPr>
              <w:t>8.000,00</w:t>
            </w:r>
          </w:p>
        </w:tc>
      </w:tr>
      <w:tr w:rsidR="00BD2703" w:rsidRPr="00BD2703" w:rsidTr="004E1DC2">
        <w:trPr>
          <w:trHeight w:val="284"/>
        </w:trPr>
        <w:tc>
          <w:tcPr>
            <w:tcW w:w="704" w:type="dxa"/>
            <w:shd w:val="clear" w:color="auto" w:fill="auto"/>
            <w:noWrap/>
            <w:vAlign w:val="center"/>
          </w:tcPr>
          <w:p w:rsidR="00B37546" w:rsidRPr="00BD2703" w:rsidRDefault="00B37546" w:rsidP="00B37546">
            <w:pPr>
              <w:tabs>
                <w:tab w:val="left" w:pos="709"/>
              </w:tabs>
              <w:spacing w:after="0" w:line="240" w:lineRule="auto"/>
              <w:ind w:right="-2"/>
              <w:jc w:val="center"/>
              <w:rPr>
                <w:rFonts w:ascii="Trebuchet MS" w:eastAsia="Times New Roman" w:hAnsi="Trebuchet MS" w:cs="Calibri"/>
                <w:b/>
                <w:bCs/>
                <w:color w:val="FF0000"/>
                <w:lang w:eastAsia="pt-BR"/>
              </w:rPr>
            </w:pPr>
            <w:r w:rsidRPr="00BD2703">
              <w:rPr>
                <w:rFonts w:ascii="Trebuchet MS" w:eastAsia="Times New Roman" w:hAnsi="Trebuchet MS" w:cs="Calibri"/>
                <w:b/>
                <w:bCs/>
                <w:color w:val="FF0000"/>
                <w:lang w:eastAsia="pt-BR"/>
              </w:rPr>
              <w:t>67</w:t>
            </w:r>
          </w:p>
        </w:tc>
        <w:tc>
          <w:tcPr>
            <w:tcW w:w="8363" w:type="dxa"/>
            <w:shd w:val="clear" w:color="auto" w:fill="auto"/>
            <w:vAlign w:val="center"/>
          </w:tcPr>
          <w:p w:rsidR="00B37546" w:rsidRPr="00BD2703" w:rsidRDefault="00BD2703" w:rsidP="00B37546">
            <w:pPr>
              <w:tabs>
                <w:tab w:val="left" w:pos="709"/>
              </w:tabs>
              <w:spacing w:after="0" w:line="240" w:lineRule="auto"/>
              <w:ind w:right="-2"/>
              <w:jc w:val="both"/>
              <w:rPr>
                <w:rFonts w:ascii="Trebuchet MS" w:eastAsia="Times New Roman" w:hAnsi="Trebuchet MS" w:cs="Calibri"/>
                <w:bCs/>
                <w:color w:val="FF0000"/>
                <w:lang w:eastAsia="pt-BR"/>
              </w:rPr>
            </w:pPr>
            <w:r w:rsidRPr="00BD2703">
              <w:rPr>
                <w:rFonts w:ascii="Trebuchet MS" w:eastAsia="Times New Roman" w:hAnsi="Trebuchet MS" w:cs="Calibri"/>
                <w:bCs/>
                <w:color w:val="FF0000"/>
                <w:lang w:eastAsia="pt-BR"/>
              </w:rPr>
              <w:t>Câmara de congelamento com porta de correr e motor</w:t>
            </w:r>
          </w:p>
        </w:tc>
        <w:tc>
          <w:tcPr>
            <w:tcW w:w="1127" w:type="dxa"/>
            <w:shd w:val="clear" w:color="auto" w:fill="auto"/>
            <w:noWrap/>
            <w:vAlign w:val="center"/>
          </w:tcPr>
          <w:p w:rsidR="00B37546" w:rsidRPr="00BD2703" w:rsidRDefault="00BD2703" w:rsidP="00B37546">
            <w:pPr>
              <w:tabs>
                <w:tab w:val="left" w:pos="709"/>
              </w:tabs>
              <w:spacing w:after="0" w:line="240" w:lineRule="auto"/>
              <w:ind w:right="-2"/>
              <w:jc w:val="right"/>
              <w:rPr>
                <w:rFonts w:ascii="Trebuchet MS" w:eastAsia="Times New Roman" w:hAnsi="Trebuchet MS" w:cs="Calibri"/>
                <w:bCs/>
                <w:color w:val="FF0000"/>
                <w:lang w:eastAsia="pt-BR"/>
              </w:rPr>
            </w:pPr>
            <w:r w:rsidRPr="00BD2703">
              <w:rPr>
                <w:rFonts w:ascii="Trebuchet MS" w:eastAsia="Times New Roman" w:hAnsi="Trebuchet MS" w:cs="Calibri"/>
                <w:bCs/>
                <w:color w:val="FF0000"/>
                <w:lang w:eastAsia="pt-BR"/>
              </w:rPr>
              <w:t>10.000,00</w:t>
            </w:r>
          </w:p>
        </w:tc>
      </w:tr>
      <w:tr w:rsidR="003E2834" w:rsidRPr="003E2834" w:rsidTr="004E1DC2">
        <w:trPr>
          <w:trHeight w:val="284"/>
        </w:trPr>
        <w:tc>
          <w:tcPr>
            <w:tcW w:w="704" w:type="dxa"/>
            <w:shd w:val="clear" w:color="auto" w:fill="auto"/>
            <w:noWrap/>
            <w:vAlign w:val="center"/>
          </w:tcPr>
          <w:p w:rsidR="00B37546" w:rsidRPr="003E2834" w:rsidRDefault="00B37546" w:rsidP="00B37546">
            <w:pPr>
              <w:tabs>
                <w:tab w:val="left" w:pos="709"/>
              </w:tabs>
              <w:spacing w:after="0" w:line="240" w:lineRule="auto"/>
              <w:ind w:right="-2"/>
              <w:jc w:val="center"/>
              <w:rPr>
                <w:rFonts w:ascii="Trebuchet MS" w:eastAsia="Times New Roman" w:hAnsi="Trebuchet MS" w:cs="Calibri"/>
                <w:b/>
                <w:bCs/>
                <w:lang w:eastAsia="pt-BR"/>
              </w:rPr>
            </w:pPr>
            <w:r w:rsidRPr="003E2834">
              <w:rPr>
                <w:rFonts w:ascii="Trebuchet MS" w:eastAsia="Times New Roman" w:hAnsi="Trebuchet MS" w:cs="Calibri"/>
                <w:b/>
                <w:bCs/>
                <w:lang w:eastAsia="pt-BR"/>
              </w:rPr>
              <w:t>68</w:t>
            </w:r>
          </w:p>
        </w:tc>
        <w:tc>
          <w:tcPr>
            <w:tcW w:w="8363" w:type="dxa"/>
            <w:shd w:val="clear" w:color="auto" w:fill="auto"/>
            <w:vAlign w:val="center"/>
          </w:tcPr>
          <w:p w:rsidR="00B37546" w:rsidRPr="003E2834" w:rsidRDefault="003E2834" w:rsidP="00B37546">
            <w:pPr>
              <w:tabs>
                <w:tab w:val="left" w:pos="709"/>
              </w:tabs>
              <w:spacing w:after="0" w:line="240" w:lineRule="auto"/>
              <w:ind w:right="-2"/>
              <w:jc w:val="both"/>
              <w:rPr>
                <w:rFonts w:ascii="Trebuchet MS" w:eastAsia="Times New Roman" w:hAnsi="Trebuchet MS" w:cs="Calibri"/>
                <w:bCs/>
                <w:lang w:eastAsia="pt-BR"/>
              </w:rPr>
            </w:pPr>
            <w:r w:rsidRPr="003E2834">
              <w:rPr>
                <w:rFonts w:ascii="Trebuchet MS" w:eastAsia="Times New Roman" w:hAnsi="Trebuchet MS" w:cs="Calibri"/>
                <w:bCs/>
                <w:lang w:eastAsia="pt-BR"/>
              </w:rPr>
              <w:t xml:space="preserve">2 luminárias pendentes redondas, cor prata e </w:t>
            </w:r>
            <w:proofErr w:type="spellStart"/>
            <w:r w:rsidRPr="003E2834">
              <w:rPr>
                <w:rFonts w:ascii="Trebuchet MS" w:eastAsia="Times New Roman" w:hAnsi="Trebuchet MS" w:cs="Calibri"/>
                <w:bCs/>
                <w:lang w:eastAsia="pt-BR"/>
              </w:rPr>
              <w:t>rosê</w:t>
            </w:r>
            <w:proofErr w:type="spellEnd"/>
          </w:p>
        </w:tc>
        <w:tc>
          <w:tcPr>
            <w:tcW w:w="1127" w:type="dxa"/>
            <w:shd w:val="clear" w:color="auto" w:fill="auto"/>
            <w:noWrap/>
            <w:vAlign w:val="center"/>
          </w:tcPr>
          <w:p w:rsidR="00B37546" w:rsidRPr="003E2834" w:rsidRDefault="00B37546" w:rsidP="00B37546">
            <w:pPr>
              <w:tabs>
                <w:tab w:val="left" w:pos="709"/>
              </w:tabs>
              <w:spacing w:after="0" w:line="240" w:lineRule="auto"/>
              <w:ind w:right="-2"/>
              <w:jc w:val="right"/>
              <w:rPr>
                <w:rFonts w:ascii="Trebuchet MS" w:eastAsia="Times New Roman" w:hAnsi="Trebuchet MS" w:cs="Calibri"/>
                <w:bCs/>
                <w:lang w:eastAsia="pt-BR"/>
              </w:rPr>
            </w:pPr>
          </w:p>
        </w:tc>
      </w:tr>
      <w:tr w:rsidR="003E2834" w:rsidRPr="003E2834" w:rsidTr="004E1DC2">
        <w:trPr>
          <w:trHeight w:val="284"/>
        </w:trPr>
        <w:tc>
          <w:tcPr>
            <w:tcW w:w="704" w:type="dxa"/>
            <w:shd w:val="clear" w:color="auto" w:fill="auto"/>
            <w:noWrap/>
            <w:vAlign w:val="center"/>
          </w:tcPr>
          <w:p w:rsidR="00B37546" w:rsidRPr="003E2834" w:rsidRDefault="00B37546" w:rsidP="00B37546">
            <w:pPr>
              <w:tabs>
                <w:tab w:val="left" w:pos="709"/>
              </w:tabs>
              <w:spacing w:after="0" w:line="240" w:lineRule="auto"/>
              <w:ind w:right="-2"/>
              <w:jc w:val="center"/>
              <w:rPr>
                <w:rFonts w:ascii="Trebuchet MS" w:eastAsia="Times New Roman" w:hAnsi="Trebuchet MS" w:cs="Calibri"/>
                <w:b/>
                <w:bCs/>
                <w:lang w:eastAsia="pt-BR"/>
              </w:rPr>
            </w:pPr>
            <w:r w:rsidRPr="003E2834">
              <w:rPr>
                <w:rFonts w:ascii="Trebuchet MS" w:eastAsia="Times New Roman" w:hAnsi="Trebuchet MS" w:cs="Calibri"/>
                <w:b/>
                <w:bCs/>
                <w:lang w:eastAsia="pt-BR"/>
              </w:rPr>
              <w:t>69</w:t>
            </w:r>
          </w:p>
        </w:tc>
        <w:tc>
          <w:tcPr>
            <w:tcW w:w="8363" w:type="dxa"/>
            <w:shd w:val="clear" w:color="auto" w:fill="auto"/>
            <w:vAlign w:val="center"/>
          </w:tcPr>
          <w:p w:rsidR="00B37546" w:rsidRPr="003E2834" w:rsidRDefault="003E2834" w:rsidP="003E2834">
            <w:pPr>
              <w:tabs>
                <w:tab w:val="left" w:pos="709"/>
              </w:tabs>
              <w:spacing w:after="0" w:line="240" w:lineRule="auto"/>
              <w:ind w:right="-2"/>
              <w:jc w:val="both"/>
              <w:rPr>
                <w:rFonts w:ascii="Trebuchet MS" w:eastAsia="Times New Roman" w:hAnsi="Trebuchet MS" w:cs="Calibri"/>
                <w:bCs/>
                <w:lang w:eastAsia="pt-BR"/>
              </w:rPr>
            </w:pPr>
            <w:r w:rsidRPr="003E2834">
              <w:rPr>
                <w:rFonts w:ascii="Trebuchet MS" w:eastAsia="Times New Roman" w:hAnsi="Trebuchet MS" w:cs="Calibri"/>
                <w:bCs/>
                <w:lang w:eastAsia="pt-BR"/>
              </w:rPr>
              <w:t>2 luminárias pendentes redondas, cor verde e luminária pendente pequena em alumínio</w:t>
            </w:r>
          </w:p>
        </w:tc>
        <w:tc>
          <w:tcPr>
            <w:tcW w:w="1127" w:type="dxa"/>
            <w:shd w:val="clear" w:color="auto" w:fill="auto"/>
            <w:noWrap/>
            <w:vAlign w:val="center"/>
          </w:tcPr>
          <w:p w:rsidR="00B37546" w:rsidRPr="003E2834" w:rsidRDefault="00B37546" w:rsidP="00B37546">
            <w:pPr>
              <w:tabs>
                <w:tab w:val="left" w:pos="709"/>
              </w:tabs>
              <w:spacing w:after="0" w:line="240" w:lineRule="auto"/>
              <w:ind w:right="-2"/>
              <w:jc w:val="right"/>
              <w:rPr>
                <w:rFonts w:ascii="Trebuchet MS" w:eastAsia="Times New Roman" w:hAnsi="Trebuchet MS" w:cs="Calibri"/>
                <w:bCs/>
                <w:lang w:eastAsia="pt-BR"/>
              </w:rPr>
            </w:pPr>
          </w:p>
        </w:tc>
      </w:tr>
      <w:tr w:rsidR="007E307E" w:rsidRPr="007E307E" w:rsidTr="004E1DC2">
        <w:trPr>
          <w:trHeight w:val="284"/>
        </w:trPr>
        <w:tc>
          <w:tcPr>
            <w:tcW w:w="704" w:type="dxa"/>
            <w:shd w:val="clear" w:color="auto" w:fill="auto"/>
            <w:noWrap/>
            <w:vAlign w:val="center"/>
          </w:tcPr>
          <w:p w:rsidR="00B37546" w:rsidRPr="007E307E" w:rsidRDefault="00B37546" w:rsidP="00B37546">
            <w:pPr>
              <w:tabs>
                <w:tab w:val="left" w:pos="709"/>
              </w:tabs>
              <w:spacing w:after="0" w:line="240" w:lineRule="auto"/>
              <w:ind w:right="-2"/>
              <w:jc w:val="center"/>
              <w:rPr>
                <w:rFonts w:ascii="Trebuchet MS" w:eastAsia="Times New Roman" w:hAnsi="Trebuchet MS" w:cs="Calibri"/>
                <w:b/>
                <w:bCs/>
                <w:color w:val="FF0000"/>
                <w:lang w:eastAsia="pt-BR"/>
              </w:rPr>
            </w:pPr>
            <w:r w:rsidRPr="007E307E">
              <w:rPr>
                <w:rFonts w:ascii="Trebuchet MS" w:eastAsia="Times New Roman" w:hAnsi="Trebuchet MS" w:cs="Calibri"/>
                <w:b/>
                <w:bCs/>
                <w:color w:val="FF0000"/>
                <w:lang w:eastAsia="pt-BR"/>
              </w:rPr>
              <w:t>70</w:t>
            </w:r>
          </w:p>
        </w:tc>
        <w:tc>
          <w:tcPr>
            <w:tcW w:w="8363" w:type="dxa"/>
            <w:shd w:val="clear" w:color="auto" w:fill="auto"/>
            <w:vAlign w:val="center"/>
          </w:tcPr>
          <w:p w:rsidR="00B37546" w:rsidRPr="007E307E" w:rsidRDefault="003E2834" w:rsidP="003E2834">
            <w:pPr>
              <w:tabs>
                <w:tab w:val="left" w:pos="709"/>
              </w:tabs>
              <w:spacing w:after="0" w:line="240" w:lineRule="auto"/>
              <w:ind w:right="-2"/>
              <w:jc w:val="both"/>
              <w:rPr>
                <w:rFonts w:ascii="Trebuchet MS" w:eastAsia="Times New Roman" w:hAnsi="Trebuchet MS" w:cs="Calibri"/>
                <w:bCs/>
                <w:color w:val="FF0000"/>
                <w:lang w:eastAsia="pt-BR"/>
              </w:rPr>
            </w:pPr>
            <w:r w:rsidRPr="007E307E">
              <w:rPr>
                <w:rFonts w:ascii="Trebuchet MS" w:eastAsia="Times New Roman" w:hAnsi="Trebuchet MS" w:cs="Calibri"/>
                <w:bCs/>
                <w:color w:val="FF0000"/>
                <w:lang w:eastAsia="pt-BR"/>
              </w:rPr>
              <w:t>2 de mesas em MDF e pé em ferro, cor preta com 5 cadeiras pé de ferro e vime.</w:t>
            </w:r>
          </w:p>
        </w:tc>
        <w:tc>
          <w:tcPr>
            <w:tcW w:w="1127" w:type="dxa"/>
            <w:shd w:val="clear" w:color="auto" w:fill="auto"/>
            <w:noWrap/>
            <w:vAlign w:val="center"/>
          </w:tcPr>
          <w:p w:rsidR="00B37546" w:rsidRPr="007E307E" w:rsidRDefault="007E307E" w:rsidP="00B37546">
            <w:pPr>
              <w:tabs>
                <w:tab w:val="left" w:pos="709"/>
              </w:tabs>
              <w:spacing w:after="0" w:line="240" w:lineRule="auto"/>
              <w:ind w:right="-2"/>
              <w:jc w:val="right"/>
              <w:rPr>
                <w:rFonts w:ascii="Trebuchet MS" w:eastAsia="Times New Roman" w:hAnsi="Trebuchet MS" w:cs="Calibri"/>
                <w:bCs/>
                <w:color w:val="FF0000"/>
                <w:lang w:eastAsia="pt-BR"/>
              </w:rPr>
            </w:pPr>
            <w:r>
              <w:rPr>
                <w:rFonts w:ascii="Trebuchet MS" w:eastAsia="Times New Roman" w:hAnsi="Trebuchet MS" w:cs="Calibri"/>
                <w:bCs/>
                <w:color w:val="FF0000"/>
                <w:lang w:eastAsia="pt-BR"/>
              </w:rPr>
              <w:t>400,00</w:t>
            </w:r>
          </w:p>
        </w:tc>
      </w:tr>
      <w:tr w:rsidR="007E307E" w:rsidRPr="007E307E" w:rsidTr="004E1DC2">
        <w:trPr>
          <w:trHeight w:val="284"/>
        </w:trPr>
        <w:tc>
          <w:tcPr>
            <w:tcW w:w="704" w:type="dxa"/>
            <w:shd w:val="clear" w:color="auto" w:fill="auto"/>
            <w:noWrap/>
            <w:vAlign w:val="center"/>
          </w:tcPr>
          <w:p w:rsidR="003E2834" w:rsidRPr="007E307E" w:rsidRDefault="003E2834" w:rsidP="003E2834">
            <w:pPr>
              <w:tabs>
                <w:tab w:val="left" w:pos="709"/>
              </w:tabs>
              <w:spacing w:after="0" w:line="240" w:lineRule="auto"/>
              <w:ind w:right="-2"/>
              <w:jc w:val="center"/>
              <w:rPr>
                <w:rFonts w:ascii="Trebuchet MS" w:eastAsia="Times New Roman" w:hAnsi="Trebuchet MS" w:cs="Calibri"/>
                <w:b/>
                <w:bCs/>
                <w:color w:val="FF0000"/>
                <w:lang w:eastAsia="pt-BR"/>
              </w:rPr>
            </w:pPr>
            <w:r w:rsidRPr="007E307E">
              <w:rPr>
                <w:rFonts w:ascii="Trebuchet MS" w:eastAsia="Times New Roman" w:hAnsi="Trebuchet MS" w:cs="Calibri"/>
                <w:b/>
                <w:bCs/>
                <w:color w:val="FF0000"/>
                <w:lang w:eastAsia="pt-BR"/>
              </w:rPr>
              <w:t>71</w:t>
            </w:r>
          </w:p>
        </w:tc>
        <w:tc>
          <w:tcPr>
            <w:tcW w:w="8363" w:type="dxa"/>
            <w:shd w:val="clear" w:color="auto" w:fill="auto"/>
            <w:vAlign w:val="center"/>
          </w:tcPr>
          <w:p w:rsidR="003E2834" w:rsidRPr="007E307E" w:rsidRDefault="003E2834" w:rsidP="003E2834">
            <w:pPr>
              <w:tabs>
                <w:tab w:val="left" w:pos="709"/>
              </w:tabs>
              <w:spacing w:after="0" w:line="240" w:lineRule="auto"/>
              <w:ind w:right="-2"/>
              <w:jc w:val="both"/>
              <w:rPr>
                <w:rFonts w:ascii="Trebuchet MS" w:eastAsia="Times New Roman" w:hAnsi="Trebuchet MS" w:cs="Calibri"/>
                <w:bCs/>
                <w:color w:val="FF0000"/>
                <w:lang w:eastAsia="pt-BR"/>
              </w:rPr>
            </w:pPr>
            <w:r w:rsidRPr="007E307E">
              <w:rPr>
                <w:rFonts w:ascii="Trebuchet MS" w:eastAsia="Times New Roman" w:hAnsi="Trebuchet MS" w:cs="Calibri"/>
                <w:bCs/>
                <w:color w:val="FF0000"/>
                <w:lang w:eastAsia="pt-BR"/>
              </w:rPr>
              <w:t>3 de mesas em MDF e pé em ferro, cor preta com 6 cadeiras pé de ferro e vime.</w:t>
            </w:r>
          </w:p>
        </w:tc>
        <w:tc>
          <w:tcPr>
            <w:tcW w:w="1127" w:type="dxa"/>
            <w:shd w:val="clear" w:color="auto" w:fill="auto"/>
            <w:noWrap/>
            <w:vAlign w:val="center"/>
          </w:tcPr>
          <w:p w:rsidR="003E2834" w:rsidRPr="007E307E" w:rsidRDefault="007E307E" w:rsidP="003E2834">
            <w:pPr>
              <w:tabs>
                <w:tab w:val="left" w:pos="709"/>
              </w:tabs>
              <w:spacing w:after="0" w:line="240" w:lineRule="auto"/>
              <w:ind w:right="-2"/>
              <w:jc w:val="right"/>
              <w:rPr>
                <w:rFonts w:ascii="Trebuchet MS" w:eastAsia="Times New Roman" w:hAnsi="Trebuchet MS" w:cs="Calibri"/>
                <w:bCs/>
                <w:color w:val="FF0000"/>
                <w:lang w:eastAsia="pt-BR"/>
              </w:rPr>
            </w:pPr>
            <w:r>
              <w:rPr>
                <w:rFonts w:ascii="Trebuchet MS" w:eastAsia="Times New Roman" w:hAnsi="Trebuchet MS" w:cs="Calibri"/>
                <w:bCs/>
                <w:color w:val="FF0000"/>
                <w:lang w:eastAsia="pt-BR"/>
              </w:rPr>
              <w:t>600,00</w:t>
            </w:r>
          </w:p>
        </w:tc>
      </w:tr>
      <w:tr w:rsidR="003E2834" w:rsidRPr="007E307E" w:rsidTr="004E1DC2">
        <w:trPr>
          <w:trHeight w:val="284"/>
        </w:trPr>
        <w:tc>
          <w:tcPr>
            <w:tcW w:w="704" w:type="dxa"/>
            <w:shd w:val="clear" w:color="auto" w:fill="auto"/>
            <w:noWrap/>
            <w:vAlign w:val="center"/>
          </w:tcPr>
          <w:p w:rsidR="003E2834" w:rsidRPr="007E307E" w:rsidRDefault="003E2834" w:rsidP="003E2834">
            <w:pPr>
              <w:tabs>
                <w:tab w:val="left" w:pos="709"/>
              </w:tabs>
              <w:spacing w:after="0" w:line="240" w:lineRule="auto"/>
              <w:ind w:right="-2"/>
              <w:jc w:val="center"/>
              <w:rPr>
                <w:rFonts w:ascii="Trebuchet MS" w:eastAsia="Times New Roman" w:hAnsi="Trebuchet MS" w:cs="Calibri"/>
                <w:b/>
                <w:bCs/>
                <w:color w:val="FF0000"/>
                <w:lang w:eastAsia="pt-BR"/>
              </w:rPr>
            </w:pPr>
            <w:r w:rsidRPr="007E307E">
              <w:rPr>
                <w:rFonts w:ascii="Trebuchet MS" w:eastAsia="Times New Roman" w:hAnsi="Trebuchet MS" w:cs="Calibri"/>
                <w:b/>
                <w:bCs/>
                <w:color w:val="FF0000"/>
                <w:lang w:eastAsia="pt-BR"/>
              </w:rPr>
              <w:t>72</w:t>
            </w:r>
          </w:p>
        </w:tc>
        <w:tc>
          <w:tcPr>
            <w:tcW w:w="8363" w:type="dxa"/>
            <w:shd w:val="clear" w:color="auto" w:fill="auto"/>
            <w:vAlign w:val="center"/>
          </w:tcPr>
          <w:p w:rsidR="003E2834" w:rsidRPr="007E307E" w:rsidRDefault="003E2834" w:rsidP="003E2834">
            <w:pPr>
              <w:tabs>
                <w:tab w:val="left" w:pos="709"/>
              </w:tabs>
              <w:spacing w:after="0" w:line="240" w:lineRule="auto"/>
              <w:ind w:right="-2"/>
              <w:jc w:val="both"/>
              <w:rPr>
                <w:rFonts w:ascii="Trebuchet MS" w:eastAsia="Times New Roman" w:hAnsi="Trebuchet MS" w:cs="Calibri"/>
                <w:bCs/>
                <w:color w:val="FF0000"/>
                <w:lang w:eastAsia="pt-BR"/>
              </w:rPr>
            </w:pPr>
            <w:r w:rsidRPr="007E307E">
              <w:rPr>
                <w:rFonts w:ascii="Trebuchet MS" w:eastAsia="Times New Roman" w:hAnsi="Trebuchet MS" w:cs="Calibri"/>
                <w:bCs/>
                <w:color w:val="FF0000"/>
                <w:lang w:eastAsia="pt-BR"/>
              </w:rPr>
              <w:t>3 de mesas em MDF e pé em ferro, cor preta com 6 cadeiras pé de ferro e vime.</w:t>
            </w:r>
          </w:p>
        </w:tc>
        <w:tc>
          <w:tcPr>
            <w:tcW w:w="1127" w:type="dxa"/>
            <w:shd w:val="clear" w:color="auto" w:fill="auto"/>
            <w:noWrap/>
            <w:vAlign w:val="center"/>
          </w:tcPr>
          <w:p w:rsidR="003E2834" w:rsidRPr="007E307E" w:rsidRDefault="007E307E" w:rsidP="003E2834">
            <w:pPr>
              <w:tabs>
                <w:tab w:val="left" w:pos="709"/>
              </w:tabs>
              <w:spacing w:after="0" w:line="240" w:lineRule="auto"/>
              <w:ind w:right="-2"/>
              <w:jc w:val="right"/>
              <w:rPr>
                <w:rFonts w:ascii="Trebuchet MS" w:eastAsia="Times New Roman" w:hAnsi="Trebuchet MS" w:cs="Calibri"/>
                <w:bCs/>
                <w:color w:val="FF0000"/>
                <w:lang w:eastAsia="pt-BR"/>
              </w:rPr>
            </w:pPr>
            <w:r>
              <w:rPr>
                <w:rFonts w:ascii="Trebuchet MS" w:eastAsia="Times New Roman" w:hAnsi="Trebuchet MS" w:cs="Calibri"/>
                <w:bCs/>
                <w:color w:val="FF0000"/>
                <w:lang w:eastAsia="pt-BR"/>
              </w:rPr>
              <w:t>600,00</w:t>
            </w:r>
          </w:p>
        </w:tc>
      </w:tr>
    </w:tbl>
    <w:p w:rsidR="004E1DC2" w:rsidRPr="004E1DC2" w:rsidRDefault="004E1DC2" w:rsidP="004E1DC2">
      <w:pPr>
        <w:tabs>
          <w:tab w:val="left" w:pos="709"/>
        </w:tabs>
        <w:spacing w:after="0" w:line="240" w:lineRule="auto"/>
        <w:ind w:right="-2"/>
        <w:jc w:val="center"/>
        <w:rPr>
          <w:rFonts w:ascii="Trebuchet MS" w:eastAsia="Times New Roman" w:hAnsi="Trebuchet MS" w:cs="Calibri"/>
          <w:b/>
          <w:bCs/>
          <w:color w:val="000000"/>
          <w:lang w:eastAsia="pt-BR"/>
        </w:rPr>
      </w:pPr>
    </w:p>
    <w:sectPr w:rsidR="004E1DC2" w:rsidRPr="004E1DC2" w:rsidSect="005B065E">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F1B2A"/>
    <w:multiLevelType w:val="multilevel"/>
    <w:tmpl w:val="EEC8FA4E"/>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rPr>
        <w:b/>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C4"/>
    <w:rsid w:val="00036A0F"/>
    <w:rsid w:val="000909EA"/>
    <w:rsid w:val="000A101C"/>
    <w:rsid w:val="000A6D73"/>
    <w:rsid w:val="00164FBB"/>
    <w:rsid w:val="001708C4"/>
    <w:rsid w:val="00177429"/>
    <w:rsid w:val="00186BBE"/>
    <w:rsid w:val="001C7545"/>
    <w:rsid w:val="001E497A"/>
    <w:rsid w:val="001E57CC"/>
    <w:rsid w:val="00200B3B"/>
    <w:rsid w:val="00241D97"/>
    <w:rsid w:val="00245FED"/>
    <w:rsid w:val="002554AB"/>
    <w:rsid w:val="003B329D"/>
    <w:rsid w:val="003C60A9"/>
    <w:rsid w:val="003D3AF8"/>
    <w:rsid w:val="003E2834"/>
    <w:rsid w:val="003F303D"/>
    <w:rsid w:val="003F7347"/>
    <w:rsid w:val="0044265C"/>
    <w:rsid w:val="004453DA"/>
    <w:rsid w:val="004A4E48"/>
    <w:rsid w:val="004B1759"/>
    <w:rsid w:val="004E1DC2"/>
    <w:rsid w:val="005A506C"/>
    <w:rsid w:val="005B065E"/>
    <w:rsid w:val="006107C4"/>
    <w:rsid w:val="00613DF1"/>
    <w:rsid w:val="00615308"/>
    <w:rsid w:val="006561B0"/>
    <w:rsid w:val="00671C20"/>
    <w:rsid w:val="006C5F9F"/>
    <w:rsid w:val="006C78D3"/>
    <w:rsid w:val="006F4DFA"/>
    <w:rsid w:val="00701F5F"/>
    <w:rsid w:val="00722901"/>
    <w:rsid w:val="007E307E"/>
    <w:rsid w:val="007F7865"/>
    <w:rsid w:val="0080639A"/>
    <w:rsid w:val="00894344"/>
    <w:rsid w:val="008A5ECB"/>
    <w:rsid w:val="00985911"/>
    <w:rsid w:val="00A071BA"/>
    <w:rsid w:val="00A239DB"/>
    <w:rsid w:val="00A5271C"/>
    <w:rsid w:val="00AB09D0"/>
    <w:rsid w:val="00AE7740"/>
    <w:rsid w:val="00B072A7"/>
    <w:rsid w:val="00B146AF"/>
    <w:rsid w:val="00B25056"/>
    <w:rsid w:val="00B25B2A"/>
    <w:rsid w:val="00B37546"/>
    <w:rsid w:val="00B8225E"/>
    <w:rsid w:val="00BB337E"/>
    <w:rsid w:val="00BD2703"/>
    <w:rsid w:val="00C22C81"/>
    <w:rsid w:val="00C3245B"/>
    <w:rsid w:val="00C57469"/>
    <w:rsid w:val="00C675C2"/>
    <w:rsid w:val="00C710F3"/>
    <w:rsid w:val="00CE0D26"/>
    <w:rsid w:val="00D64ED7"/>
    <w:rsid w:val="00D8753B"/>
    <w:rsid w:val="00D95D16"/>
    <w:rsid w:val="00DA2F4D"/>
    <w:rsid w:val="00DB0A15"/>
    <w:rsid w:val="00DC0C56"/>
    <w:rsid w:val="00DF7E91"/>
    <w:rsid w:val="00E26F6A"/>
    <w:rsid w:val="00E662DB"/>
    <w:rsid w:val="00E6662A"/>
    <w:rsid w:val="00EB15DA"/>
    <w:rsid w:val="00EB4B7C"/>
    <w:rsid w:val="00F44B56"/>
    <w:rsid w:val="00FC2012"/>
    <w:rsid w:val="00FD2B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7257B-A426-486F-8143-9E18BB09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nhideWhenUsed/>
    <w:qFormat/>
    <w:rsid w:val="00241D97"/>
    <w:pPr>
      <w:keepNext/>
      <w:keepLines/>
      <w:numPr>
        <w:numId w:val="1"/>
      </w:numPr>
      <w:spacing w:after="233" w:line="250" w:lineRule="auto"/>
      <w:ind w:right="3"/>
      <w:jc w:val="both"/>
      <w:outlineLvl w:val="0"/>
    </w:pPr>
    <w:rPr>
      <w:rFonts w:ascii="Arial" w:eastAsia="Arial" w:hAnsi="Arial" w:cs="Arial"/>
      <w:b/>
      <w:color w:val="000000"/>
      <w:sz w:val="24"/>
      <w:lang w:eastAsia="pt-BR"/>
    </w:rPr>
  </w:style>
  <w:style w:type="paragraph" w:styleId="Ttulo2">
    <w:name w:val="heading 2"/>
    <w:basedOn w:val="Normal"/>
    <w:next w:val="Normal"/>
    <w:link w:val="Ttulo2Char"/>
    <w:unhideWhenUsed/>
    <w:qFormat/>
    <w:rsid w:val="00241D97"/>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eastAsia="pt-BR"/>
    </w:rPr>
  </w:style>
  <w:style w:type="paragraph" w:styleId="Ttulo3">
    <w:name w:val="heading 3"/>
    <w:basedOn w:val="Normal"/>
    <w:next w:val="Normal"/>
    <w:link w:val="Ttulo3Char"/>
    <w:qFormat/>
    <w:rsid w:val="00241D97"/>
    <w:pPr>
      <w:numPr>
        <w:ilvl w:val="2"/>
        <w:numId w:val="1"/>
      </w:numPr>
      <w:spacing w:after="120" w:line="240" w:lineRule="auto"/>
      <w:jc w:val="both"/>
      <w:outlineLvl w:val="2"/>
    </w:pPr>
    <w:rPr>
      <w:rFonts w:ascii="Arial" w:eastAsia="Batang" w:hAnsi="Arial" w:cs="Times New Roman"/>
      <w:sz w:val="24"/>
      <w:szCs w:val="20"/>
      <w:lang w:eastAsia="pt-BR"/>
    </w:rPr>
  </w:style>
  <w:style w:type="paragraph" w:styleId="Ttulo4">
    <w:name w:val="heading 4"/>
    <w:basedOn w:val="Normal"/>
    <w:next w:val="Normal"/>
    <w:link w:val="Ttulo4Char"/>
    <w:qFormat/>
    <w:rsid w:val="00241D97"/>
    <w:pPr>
      <w:numPr>
        <w:ilvl w:val="3"/>
        <w:numId w:val="1"/>
      </w:numPr>
      <w:spacing w:after="120" w:line="240" w:lineRule="auto"/>
      <w:jc w:val="both"/>
      <w:outlineLvl w:val="3"/>
    </w:pPr>
    <w:rPr>
      <w:rFonts w:ascii="Arial" w:eastAsia="Batang" w:hAnsi="Arial" w:cs="Arial"/>
      <w:sz w:val="24"/>
      <w:szCs w:val="20"/>
      <w:lang w:eastAsia="pt-BR"/>
    </w:rPr>
  </w:style>
  <w:style w:type="paragraph" w:styleId="Ttulo5">
    <w:name w:val="heading 5"/>
    <w:basedOn w:val="Normal"/>
    <w:next w:val="Normal"/>
    <w:link w:val="Ttulo5Char"/>
    <w:uiPriority w:val="9"/>
    <w:semiHidden/>
    <w:unhideWhenUsed/>
    <w:qFormat/>
    <w:rsid w:val="00241D97"/>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0"/>
      <w:lang w:eastAsia="pt-BR"/>
    </w:rPr>
  </w:style>
  <w:style w:type="paragraph" w:styleId="Ttulo6">
    <w:name w:val="heading 6"/>
    <w:basedOn w:val="Normal"/>
    <w:next w:val="Normal"/>
    <w:link w:val="Ttulo6Char"/>
    <w:qFormat/>
    <w:rsid w:val="00241D97"/>
    <w:pPr>
      <w:keepNext/>
      <w:numPr>
        <w:ilvl w:val="5"/>
        <w:numId w:val="1"/>
      </w:numPr>
      <w:tabs>
        <w:tab w:val="num" w:pos="3562"/>
      </w:tabs>
      <w:spacing w:after="0" w:line="240" w:lineRule="auto"/>
      <w:jc w:val="both"/>
      <w:outlineLvl w:val="5"/>
    </w:pPr>
    <w:rPr>
      <w:rFonts w:ascii="Arial" w:eastAsia="Batang" w:hAnsi="Arial" w:cs="Times New Roman"/>
      <w:b/>
      <w:szCs w:val="20"/>
      <w:lang w:eastAsia="pt-BR"/>
    </w:rPr>
  </w:style>
  <w:style w:type="paragraph" w:styleId="Ttulo7">
    <w:name w:val="heading 7"/>
    <w:basedOn w:val="Normal"/>
    <w:next w:val="Normal"/>
    <w:link w:val="Ttulo7Char"/>
    <w:unhideWhenUsed/>
    <w:qFormat/>
    <w:rsid w:val="00241D9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0"/>
      <w:lang w:eastAsia="pt-BR"/>
    </w:rPr>
  </w:style>
  <w:style w:type="paragraph" w:styleId="Ttulo9">
    <w:name w:val="heading 9"/>
    <w:basedOn w:val="Normal"/>
    <w:next w:val="Normal"/>
    <w:link w:val="Ttulo9Char"/>
    <w:qFormat/>
    <w:rsid w:val="00241D97"/>
    <w:pPr>
      <w:keepNext/>
      <w:numPr>
        <w:ilvl w:val="8"/>
        <w:numId w:val="1"/>
      </w:numPr>
      <w:tabs>
        <w:tab w:val="num" w:pos="3994"/>
      </w:tabs>
      <w:spacing w:after="0" w:line="240" w:lineRule="auto"/>
      <w:jc w:val="center"/>
      <w:outlineLvl w:val="8"/>
    </w:pPr>
    <w:rPr>
      <w:rFonts w:ascii="Arial" w:eastAsia="Batang" w:hAnsi="Arial" w:cs="Times New Roman"/>
      <w:b/>
      <w:sz w:val="7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7C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107C4"/>
    <w:rPr>
      <w:b/>
      <w:bCs/>
    </w:rPr>
  </w:style>
  <w:style w:type="character" w:styleId="Hyperlink">
    <w:name w:val="Hyperlink"/>
    <w:basedOn w:val="Fontepargpadro"/>
    <w:uiPriority w:val="99"/>
    <w:unhideWhenUsed/>
    <w:rsid w:val="006107C4"/>
    <w:rPr>
      <w:color w:val="0000FF"/>
      <w:u w:val="single"/>
    </w:rPr>
  </w:style>
  <w:style w:type="character" w:customStyle="1" w:styleId="Ttulo1Char">
    <w:name w:val="Título 1 Char"/>
    <w:basedOn w:val="Fontepargpadro"/>
    <w:link w:val="Ttulo1"/>
    <w:rsid w:val="00241D97"/>
    <w:rPr>
      <w:rFonts w:ascii="Arial" w:eastAsia="Arial" w:hAnsi="Arial" w:cs="Arial"/>
      <w:b/>
      <w:color w:val="000000"/>
      <w:sz w:val="24"/>
      <w:lang w:eastAsia="pt-BR"/>
    </w:rPr>
  </w:style>
  <w:style w:type="character" w:customStyle="1" w:styleId="Ttulo2Char">
    <w:name w:val="Título 2 Char"/>
    <w:basedOn w:val="Fontepargpadro"/>
    <w:link w:val="Ttulo2"/>
    <w:rsid w:val="00241D97"/>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rsid w:val="00241D97"/>
    <w:rPr>
      <w:rFonts w:ascii="Arial" w:eastAsia="Batang" w:hAnsi="Arial" w:cs="Times New Roman"/>
      <w:sz w:val="24"/>
      <w:szCs w:val="20"/>
      <w:lang w:eastAsia="pt-BR"/>
    </w:rPr>
  </w:style>
  <w:style w:type="character" w:customStyle="1" w:styleId="Ttulo4Char">
    <w:name w:val="Título 4 Char"/>
    <w:basedOn w:val="Fontepargpadro"/>
    <w:link w:val="Ttulo4"/>
    <w:rsid w:val="00241D97"/>
    <w:rPr>
      <w:rFonts w:ascii="Arial" w:eastAsia="Batang" w:hAnsi="Arial" w:cs="Arial"/>
      <w:sz w:val="24"/>
      <w:szCs w:val="20"/>
      <w:lang w:eastAsia="pt-BR"/>
    </w:rPr>
  </w:style>
  <w:style w:type="character" w:customStyle="1" w:styleId="Ttulo5Char">
    <w:name w:val="Título 5 Char"/>
    <w:basedOn w:val="Fontepargpadro"/>
    <w:link w:val="Ttulo5"/>
    <w:uiPriority w:val="9"/>
    <w:semiHidden/>
    <w:rsid w:val="00241D97"/>
    <w:rPr>
      <w:rFonts w:asciiTheme="majorHAnsi" w:eastAsiaTheme="majorEastAsia" w:hAnsiTheme="majorHAnsi" w:cstheme="majorBidi"/>
      <w:color w:val="2E74B5" w:themeColor="accent1" w:themeShade="BF"/>
      <w:sz w:val="24"/>
      <w:szCs w:val="20"/>
      <w:lang w:eastAsia="pt-BR"/>
    </w:rPr>
  </w:style>
  <w:style w:type="character" w:customStyle="1" w:styleId="Ttulo6Char">
    <w:name w:val="Título 6 Char"/>
    <w:basedOn w:val="Fontepargpadro"/>
    <w:link w:val="Ttulo6"/>
    <w:rsid w:val="00241D97"/>
    <w:rPr>
      <w:rFonts w:ascii="Arial" w:eastAsia="Batang" w:hAnsi="Arial" w:cs="Times New Roman"/>
      <w:b/>
      <w:szCs w:val="20"/>
      <w:lang w:eastAsia="pt-BR"/>
    </w:rPr>
  </w:style>
  <w:style w:type="character" w:customStyle="1" w:styleId="Ttulo7Char">
    <w:name w:val="Título 7 Char"/>
    <w:basedOn w:val="Fontepargpadro"/>
    <w:link w:val="Ttulo7"/>
    <w:rsid w:val="00241D97"/>
    <w:rPr>
      <w:rFonts w:asciiTheme="majorHAnsi" w:eastAsiaTheme="majorEastAsia" w:hAnsiTheme="majorHAnsi" w:cstheme="majorBidi"/>
      <w:i/>
      <w:iCs/>
      <w:color w:val="1F4D78" w:themeColor="accent1" w:themeShade="7F"/>
      <w:sz w:val="24"/>
      <w:szCs w:val="20"/>
      <w:lang w:eastAsia="pt-BR"/>
    </w:rPr>
  </w:style>
  <w:style w:type="character" w:customStyle="1" w:styleId="Ttulo9Char">
    <w:name w:val="Título 9 Char"/>
    <w:basedOn w:val="Fontepargpadro"/>
    <w:link w:val="Ttulo9"/>
    <w:rsid w:val="00241D97"/>
    <w:rPr>
      <w:rFonts w:ascii="Arial" w:eastAsia="Batang" w:hAnsi="Arial" w:cs="Times New Roman"/>
      <w:b/>
      <w:sz w:val="72"/>
      <w:szCs w:val="20"/>
      <w:lang w:eastAsia="pt-BR"/>
    </w:rPr>
  </w:style>
  <w:style w:type="paragraph" w:styleId="Ttulo">
    <w:name w:val="Title"/>
    <w:basedOn w:val="Normal"/>
    <w:link w:val="TtuloChar"/>
    <w:qFormat/>
    <w:rsid w:val="005B065E"/>
    <w:pPr>
      <w:spacing w:after="0" w:line="360" w:lineRule="auto"/>
      <w:ind w:left="4536"/>
      <w:jc w:val="both"/>
      <w:outlineLvl w:val="0"/>
    </w:pPr>
    <w:rPr>
      <w:rFonts w:ascii="Arial" w:eastAsia="Times New Roman" w:hAnsi="Arial" w:cs="Arial"/>
      <w:b/>
      <w:bCs/>
      <w:kern w:val="28"/>
      <w:sz w:val="28"/>
      <w:szCs w:val="32"/>
      <w:lang w:eastAsia="pt-BR"/>
    </w:rPr>
  </w:style>
  <w:style w:type="character" w:customStyle="1" w:styleId="TtuloChar">
    <w:name w:val="Título Char"/>
    <w:basedOn w:val="Fontepargpadro"/>
    <w:link w:val="Ttulo"/>
    <w:rsid w:val="005B065E"/>
    <w:rPr>
      <w:rFonts w:ascii="Arial" w:eastAsia="Times New Roman" w:hAnsi="Arial" w:cs="Arial"/>
      <w:b/>
      <w:bCs/>
      <w:kern w:val="28"/>
      <w:sz w:val="28"/>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1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d.com.br/" TargetMode="External"/><Relationship Id="rId13" Type="http://schemas.openxmlformats.org/officeDocument/2006/relationships/hyperlink" Target="mailto:sac@casadeleiloes.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ld.com.br/" TargetMode="External"/><Relationship Id="rId12" Type="http://schemas.openxmlformats.org/officeDocument/2006/relationships/hyperlink" Target="http://www.sold.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zetadopovo.com.br/bomgourmet/a-vez-da-bimby/" TargetMode="External"/><Relationship Id="rId1" Type="http://schemas.openxmlformats.org/officeDocument/2006/relationships/numbering" Target="numbering.xml"/><Relationship Id="rId6" Type="http://schemas.openxmlformats.org/officeDocument/2006/relationships/hyperlink" Target="http://www.sold.com.br/" TargetMode="External"/><Relationship Id="rId11" Type="http://schemas.openxmlformats.org/officeDocument/2006/relationships/hyperlink" Target="http://www.sold.com.br/" TargetMode="External"/><Relationship Id="rId5" Type="http://schemas.openxmlformats.org/officeDocument/2006/relationships/hyperlink" Target="http://www.casadeleiloes.com.br" TargetMode="External"/><Relationship Id="rId15" Type="http://schemas.openxmlformats.org/officeDocument/2006/relationships/hyperlink" Target="http://www.sold.com.br/" TargetMode="External"/><Relationship Id="rId10" Type="http://schemas.openxmlformats.org/officeDocument/2006/relationships/hyperlink" Target="http://www.sold.com.br/" TargetMode="External"/><Relationship Id="rId4" Type="http://schemas.openxmlformats.org/officeDocument/2006/relationships/webSettings" Target="webSettings.xml"/><Relationship Id="rId9" Type="http://schemas.openxmlformats.org/officeDocument/2006/relationships/hyperlink" Target="http://www.sold.com.br/" TargetMode="External"/><Relationship Id="rId14" Type="http://schemas.openxmlformats.org/officeDocument/2006/relationships/hyperlink" Target="mailto:sac@casadeleil&#245;e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3817</Words>
  <Characters>20613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cp:lastModifiedBy>
  <cp:revision>65</cp:revision>
  <dcterms:created xsi:type="dcterms:W3CDTF">2018-11-29T14:00:00Z</dcterms:created>
  <dcterms:modified xsi:type="dcterms:W3CDTF">2019-10-19T19:10:00Z</dcterms:modified>
</cp:coreProperties>
</file>